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A4" w:rsidRDefault="00742AA2">
      <w:r>
        <w:rPr>
          <w:noProof/>
        </w:rPr>
        <mc:AlternateContent>
          <mc:Choice Requires="wps">
            <w:drawing>
              <wp:anchor distT="0" distB="0" distL="114300" distR="114300" simplePos="0" relativeHeight="251659264" behindDoc="0" locked="0" layoutInCell="1" allowOverlap="1" wp14:anchorId="44EC871D" wp14:editId="4108435E">
                <wp:simplePos x="0" y="0"/>
                <wp:positionH relativeFrom="column">
                  <wp:posOffset>10680063</wp:posOffset>
                </wp:positionH>
                <wp:positionV relativeFrom="paragraph">
                  <wp:posOffset>-654052</wp:posOffset>
                </wp:positionV>
                <wp:extent cx="908685" cy="360675"/>
                <wp:effectExtent l="0" t="0" r="5715" b="1275"/>
                <wp:wrapNone/>
                <wp:docPr id="1" name="文字方塊 2"/>
                <wp:cNvGraphicFramePr/>
                <a:graphic xmlns:a="http://schemas.openxmlformats.org/drawingml/2006/main">
                  <a:graphicData uri="http://schemas.microsoft.com/office/word/2010/wordprocessingShape">
                    <wps:wsp>
                      <wps:cNvSpPr txBox="1"/>
                      <wps:spPr>
                        <a:xfrm>
                          <a:off x="0" y="0"/>
                          <a:ext cx="908685" cy="360675"/>
                        </a:xfrm>
                        <a:prstGeom prst="rect">
                          <a:avLst/>
                        </a:prstGeom>
                        <a:solidFill>
                          <a:srgbClr val="FFFFFF"/>
                        </a:solidFill>
                        <a:ln>
                          <a:noFill/>
                          <a:prstDash/>
                        </a:ln>
                      </wps:spPr>
                      <wps:txbx>
                        <w:txbxContent>
                          <w:p w:rsidR="003121A4" w:rsidRDefault="003121A4"/>
                        </w:txbxContent>
                      </wps:txbx>
                      <wps:bodyPr vert="horz" wrap="square" lIns="91440" tIns="45720" rIns="91440" bIns="45720" anchor="t" anchorCtr="0" compatLnSpc="0">
                        <a:spAutoFit/>
                      </wps:bodyPr>
                    </wps:wsp>
                  </a:graphicData>
                </a:graphic>
              </wp:anchor>
            </w:drawing>
          </mc:Choice>
          <mc:Fallback>
            <w:pict>
              <v:shapetype w14:anchorId="44EC871D" id="_x0000_t202" coordsize="21600,21600" o:spt="202" path="m,l,21600r21600,l21600,xe">
                <v:stroke joinstyle="miter"/>
                <v:path gradientshapeok="t" o:connecttype="rect"/>
              </v:shapetype>
              <v:shape id="文字方塊 2" o:spid="_x0000_s1026" type="#_x0000_t202" style="position:absolute;margin-left:840.95pt;margin-top:-51.5pt;width:71.55pt;height:2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" stroked="f">
                <v:textbox style="mso-fit-shape-to-text:t">
                  <w:txbxContent>
                    <w:p w:rsidR="003121A4" w:rsidRDefault="003121A4"/>
                  </w:txbxContent>
                </v:textbox>
              </v:shape>
            </w:pict>
          </mc:Fallback>
        </mc:AlternateContent>
      </w:r>
      <w:r w:rsidR="008C3599">
        <w:rPr>
          <w:rFonts w:ascii="Times New Roman" w:eastAsia="標楷體" w:hAnsi="Times New Roman"/>
          <w:b/>
          <w:sz w:val="40"/>
          <w:szCs w:val="40"/>
        </w:rPr>
        <w:t>國立龍潭高</w:t>
      </w:r>
      <w:r w:rsidR="008C3599">
        <w:rPr>
          <w:rFonts w:ascii="Times New Roman" w:eastAsia="標楷體" w:hAnsi="Times New Roman" w:hint="eastAsia"/>
          <w:b/>
          <w:sz w:val="40"/>
          <w:szCs w:val="40"/>
        </w:rPr>
        <w:t>級</w:t>
      </w:r>
      <w:r w:rsidR="008C3599">
        <w:rPr>
          <w:rFonts w:ascii="Times New Roman" w:eastAsia="標楷體" w:hAnsi="Times New Roman"/>
          <w:b/>
          <w:sz w:val="40"/>
          <w:szCs w:val="40"/>
        </w:rPr>
        <w:t>中</w:t>
      </w:r>
      <w:r w:rsidR="008C3599">
        <w:rPr>
          <w:rFonts w:ascii="Times New Roman" w:eastAsia="標楷體" w:hAnsi="Times New Roman" w:hint="eastAsia"/>
          <w:b/>
          <w:sz w:val="40"/>
          <w:szCs w:val="40"/>
        </w:rPr>
        <w:t>學</w:t>
      </w:r>
      <w:r>
        <w:rPr>
          <w:rFonts w:ascii="Times New Roman" w:eastAsia="標楷體" w:hAnsi="Times New Roman"/>
          <w:b/>
          <w:sz w:val="40"/>
          <w:szCs w:val="40"/>
        </w:rPr>
        <w:t>106</w:t>
      </w:r>
      <w:r>
        <w:rPr>
          <w:rFonts w:ascii="Times New Roman" w:eastAsia="標楷體" w:hAnsi="Times New Roman"/>
          <w:b/>
          <w:sz w:val="40"/>
          <w:szCs w:val="40"/>
        </w:rPr>
        <w:t>學年度性別平等教育實施計畫</w:t>
      </w:r>
    </w:p>
    <w:p w:rsidR="003121A4" w:rsidRDefault="00742AA2">
      <w:pPr>
        <w:wordWrap w:val="0"/>
        <w:jc w:val="right"/>
        <w:rPr>
          <w:rFonts w:ascii="Times New Roman" w:eastAsia="標楷體" w:hAnsi="Times New Roman"/>
          <w:b/>
          <w:sz w:val="20"/>
          <w:szCs w:val="20"/>
        </w:rPr>
      </w:pPr>
      <w:r>
        <w:rPr>
          <w:rFonts w:ascii="Times New Roman" w:eastAsia="標楷體" w:hAnsi="Times New Roman"/>
          <w:b/>
          <w:sz w:val="20"/>
          <w:szCs w:val="20"/>
        </w:rPr>
        <w:t xml:space="preserve"> 10</w:t>
      </w:r>
      <w:r w:rsidR="001C3497">
        <w:rPr>
          <w:rFonts w:ascii="Times New Roman" w:eastAsia="標楷體" w:hAnsi="Times New Roman" w:hint="eastAsia"/>
          <w:b/>
          <w:sz w:val="20"/>
          <w:szCs w:val="20"/>
        </w:rPr>
        <w:t>6</w:t>
      </w:r>
      <w:r>
        <w:rPr>
          <w:rFonts w:ascii="Times New Roman" w:eastAsia="標楷體" w:hAnsi="Times New Roman"/>
          <w:b/>
          <w:sz w:val="20"/>
          <w:szCs w:val="20"/>
        </w:rPr>
        <w:t>年</w:t>
      </w:r>
      <w:r>
        <w:rPr>
          <w:rFonts w:ascii="Times New Roman" w:eastAsia="標楷體" w:hAnsi="Times New Roman"/>
          <w:b/>
          <w:sz w:val="20"/>
          <w:szCs w:val="20"/>
        </w:rPr>
        <w:t>9</w:t>
      </w:r>
      <w:r>
        <w:rPr>
          <w:rFonts w:ascii="Times New Roman" w:eastAsia="標楷體" w:hAnsi="Times New Roman"/>
          <w:b/>
          <w:sz w:val="20"/>
          <w:szCs w:val="20"/>
        </w:rPr>
        <w:t>月</w:t>
      </w:r>
      <w:r>
        <w:rPr>
          <w:rFonts w:ascii="Times New Roman" w:eastAsia="標楷體" w:hAnsi="Times New Roman"/>
          <w:b/>
          <w:sz w:val="20"/>
          <w:szCs w:val="20"/>
        </w:rPr>
        <w:t>22</w:t>
      </w:r>
      <w:r>
        <w:rPr>
          <w:rFonts w:ascii="Times New Roman" w:eastAsia="標楷體" w:hAnsi="Times New Roman"/>
          <w:b/>
          <w:sz w:val="20"/>
          <w:szCs w:val="20"/>
        </w:rPr>
        <w:t>日性平教育委員會討論通過</w:t>
      </w:r>
    </w:p>
    <w:p w:rsidR="003121A4" w:rsidRDefault="00742AA2">
      <w:pPr>
        <w:numPr>
          <w:ilvl w:val="0"/>
          <w:numId w:val="1"/>
        </w:numPr>
        <w:tabs>
          <w:tab w:val="left" w:pos="567"/>
          <w:tab w:val="left" w:pos="2279"/>
        </w:tabs>
        <w:spacing w:line="460" w:lineRule="exact"/>
        <w:ind w:left="720"/>
      </w:pPr>
      <w:r>
        <w:rPr>
          <w:rFonts w:ascii="Times New Roman" w:eastAsia="標楷體" w:hAnsi="Times New Roman"/>
          <w:b/>
          <w:sz w:val="32"/>
          <w:szCs w:val="28"/>
        </w:rPr>
        <w:t>依</w:t>
      </w:r>
      <w:r>
        <w:rPr>
          <w:rFonts w:ascii="Times New Roman" w:eastAsia="標楷體" w:hAnsi="Times New Roman"/>
          <w:b/>
          <w:bCs/>
          <w:sz w:val="32"/>
          <w:szCs w:val="28"/>
        </w:rPr>
        <w:t>據：</w:t>
      </w:r>
      <w:r>
        <w:rPr>
          <w:rFonts w:ascii="Times New Roman" w:eastAsia="標楷體" w:hAnsi="Times New Roman"/>
          <w:bCs/>
          <w:sz w:val="32"/>
          <w:szCs w:val="28"/>
        </w:rPr>
        <w:t>性別平等教育法</w:t>
      </w:r>
      <w:r>
        <w:rPr>
          <w:rFonts w:ascii="Times New Roman" w:eastAsia="標楷體" w:hAnsi="Times New Roman"/>
          <w:bCs/>
          <w:sz w:val="16"/>
          <w:szCs w:val="16"/>
        </w:rPr>
        <w:t>(6.10.12)</w:t>
      </w:r>
      <w:r>
        <w:rPr>
          <w:rFonts w:ascii="Times New Roman" w:eastAsia="標楷體" w:hAnsi="Times New Roman"/>
          <w:bCs/>
          <w:sz w:val="32"/>
          <w:szCs w:val="28"/>
        </w:rPr>
        <w:t>、性別平等教育法施行細則、校園性侵害性騷擾或性霸凌防治準則。</w:t>
      </w:r>
    </w:p>
    <w:p w:rsidR="003121A4" w:rsidRDefault="00742AA2">
      <w:pPr>
        <w:numPr>
          <w:ilvl w:val="0"/>
          <w:numId w:val="1"/>
        </w:numPr>
        <w:tabs>
          <w:tab w:val="left" w:pos="567"/>
          <w:tab w:val="left" w:pos="2279"/>
        </w:tabs>
        <w:spacing w:line="460" w:lineRule="exact"/>
        <w:ind w:left="720"/>
        <w:rPr>
          <w:rFonts w:ascii="Times New Roman" w:eastAsia="標楷體" w:hAnsi="Times New Roman"/>
          <w:b/>
          <w:bCs/>
          <w:sz w:val="32"/>
          <w:szCs w:val="28"/>
        </w:rPr>
      </w:pPr>
      <w:r>
        <w:rPr>
          <w:rFonts w:ascii="Times New Roman" w:eastAsia="標楷體" w:hAnsi="Times New Roman"/>
          <w:b/>
          <w:bCs/>
          <w:sz w:val="32"/>
          <w:szCs w:val="28"/>
        </w:rPr>
        <w:t>目標：</w:t>
      </w:r>
    </w:p>
    <w:p w:rsidR="003121A4" w:rsidRDefault="00742AA2">
      <w:pPr>
        <w:numPr>
          <w:ilvl w:val="0"/>
          <w:numId w:val="2"/>
        </w:numPr>
        <w:spacing w:line="460" w:lineRule="exact"/>
        <w:ind w:left="851" w:hanging="709"/>
      </w:pPr>
      <w:r>
        <w:rPr>
          <w:rFonts w:ascii="Times New Roman" w:eastAsia="標楷體" w:hAnsi="Times New Roman"/>
          <w:sz w:val="32"/>
          <w:szCs w:val="28"/>
        </w:rPr>
        <w:t>協助師生</w:t>
      </w:r>
      <w:r>
        <w:rPr>
          <w:rStyle w:val="a3"/>
          <w:rFonts w:ascii="Times New Roman" w:eastAsia="標楷體" w:hAnsi="Times New Roman"/>
          <w:b w:val="0"/>
          <w:bCs/>
          <w:sz w:val="32"/>
          <w:szCs w:val="28"/>
        </w:rPr>
        <w:t>了解性別在自我發展中的角色，探討性別發展與社會文化互動的關係，建立和諧、尊重、平等的兩性關係。</w:t>
      </w:r>
    </w:p>
    <w:p w:rsidR="003121A4" w:rsidRDefault="00742AA2">
      <w:pPr>
        <w:numPr>
          <w:ilvl w:val="0"/>
          <w:numId w:val="2"/>
        </w:numPr>
        <w:spacing w:line="460" w:lineRule="exact"/>
        <w:ind w:left="851" w:hanging="709"/>
      </w:pPr>
      <w:r>
        <w:rPr>
          <w:rStyle w:val="a3"/>
          <w:rFonts w:ascii="Times New Roman" w:eastAsia="標楷體" w:hAnsi="Times New Roman"/>
          <w:b w:val="0"/>
          <w:bCs/>
          <w:sz w:val="32"/>
          <w:szCs w:val="28"/>
        </w:rPr>
        <w:t>建置符合安全性、無障礙及無性別偏見之友善關懷環境。</w:t>
      </w:r>
    </w:p>
    <w:p w:rsidR="003121A4" w:rsidRDefault="00742AA2">
      <w:pPr>
        <w:numPr>
          <w:ilvl w:val="0"/>
          <w:numId w:val="2"/>
        </w:numPr>
        <w:spacing w:line="460" w:lineRule="exact"/>
        <w:ind w:left="851" w:hanging="709"/>
      </w:pPr>
      <w:r>
        <w:rPr>
          <w:rStyle w:val="a3"/>
          <w:rFonts w:ascii="Times New Roman" w:eastAsia="標楷體" w:hAnsi="Times New Roman"/>
          <w:b w:val="0"/>
          <w:bCs/>
          <w:sz w:val="32"/>
          <w:szCs w:val="28"/>
        </w:rPr>
        <w:t>協助</w:t>
      </w:r>
      <w:r>
        <w:rPr>
          <w:rFonts w:ascii="Times New Roman" w:eastAsia="標楷體" w:hAnsi="Times New Roman"/>
          <w:bCs/>
          <w:sz w:val="32"/>
          <w:szCs w:val="28"/>
        </w:rPr>
        <w:t>校園性侵害性騷擾或性霸凌事件</w:t>
      </w:r>
      <w:r>
        <w:rPr>
          <w:rStyle w:val="a3"/>
          <w:rFonts w:ascii="Times New Roman" w:eastAsia="標楷體" w:hAnsi="Times New Roman"/>
          <w:b w:val="0"/>
          <w:bCs/>
          <w:sz w:val="32"/>
          <w:szCs w:val="28"/>
        </w:rPr>
        <w:t>當事人與關係人相關心理評估與輔導諮商，預防學生認知、情緒與行為問題及適應困難之產生。</w:t>
      </w:r>
    </w:p>
    <w:p w:rsidR="003121A4" w:rsidRDefault="00742AA2">
      <w:pPr>
        <w:widowControl/>
        <w:snapToGrid w:val="0"/>
        <w:spacing w:line="460" w:lineRule="exact"/>
        <w:rPr>
          <w:rFonts w:eastAsia="標楷體"/>
          <w:b/>
          <w:color w:val="000000"/>
          <w:kern w:val="0"/>
          <w:sz w:val="32"/>
          <w:szCs w:val="32"/>
        </w:rPr>
      </w:pPr>
      <w:r>
        <w:rPr>
          <w:rFonts w:eastAsia="標楷體"/>
          <w:b/>
          <w:color w:val="000000"/>
          <w:kern w:val="0"/>
          <w:sz w:val="32"/>
          <w:szCs w:val="32"/>
        </w:rPr>
        <w:t>三、實施策略</w:t>
      </w:r>
    </w:p>
    <w:p w:rsidR="003121A4" w:rsidRDefault="00742AA2">
      <w:pPr>
        <w:widowControl/>
        <w:snapToGrid w:val="0"/>
        <w:spacing w:line="460" w:lineRule="exact"/>
        <w:jc w:val="both"/>
        <w:rPr>
          <w:rFonts w:eastAsia="標楷體" w:cs="Arial"/>
          <w:color w:val="000000"/>
          <w:kern w:val="0"/>
          <w:sz w:val="32"/>
          <w:szCs w:val="32"/>
        </w:rPr>
      </w:pPr>
      <w:r>
        <w:rPr>
          <w:rFonts w:eastAsia="標楷體" w:cs="Arial"/>
          <w:color w:val="000000"/>
          <w:kern w:val="0"/>
          <w:sz w:val="32"/>
          <w:szCs w:val="32"/>
        </w:rPr>
        <w:t>(</w:t>
      </w:r>
      <w:r>
        <w:rPr>
          <w:rFonts w:eastAsia="標楷體" w:cs="Arial"/>
          <w:color w:val="000000"/>
          <w:kern w:val="0"/>
          <w:sz w:val="32"/>
          <w:szCs w:val="32"/>
        </w:rPr>
        <w:t>一</w:t>
      </w:r>
      <w:r>
        <w:rPr>
          <w:rFonts w:eastAsia="標楷體" w:cs="Arial"/>
          <w:color w:val="000000"/>
          <w:kern w:val="0"/>
          <w:sz w:val="32"/>
          <w:szCs w:val="32"/>
        </w:rPr>
        <w:t xml:space="preserve">) </w:t>
      </w:r>
      <w:r>
        <w:rPr>
          <w:rFonts w:eastAsia="標楷體" w:cs="Arial"/>
          <w:color w:val="000000"/>
          <w:kern w:val="0"/>
          <w:sz w:val="32"/>
          <w:szCs w:val="32"/>
        </w:rPr>
        <w:t>建立性別平等教育組織分工、運作模式、培育師資及專業人才。</w:t>
      </w:r>
    </w:p>
    <w:p w:rsidR="003121A4" w:rsidRDefault="00742AA2">
      <w:pPr>
        <w:widowControl/>
        <w:snapToGrid w:val="0"/>
        <w:spacing w:line="460" w:lineRule="exact"/>
        <w:jc w:val="both"/>
        <w:rPr>
          <w:rFonts w:eastAsia="標楷體" w:cs="Arial"/>
          <w:color w:val="000000"/>
          <w:kern w:val="0"/>
          <w:sz w:val="32"/>
          <w:szCs w:val="32"/>
        </w:rPr>
      </w:pPr>
      <w:r>
        <w:rPr>
          <w:rFonts w:eastAsia="標楷體" w:cs="Arial"/>
          <w:color w:val="000000"/>
          <w:kern w:val="0"/>
          <w:sz w:val="32"/>
          <w:szCs w:val="32"/>
        </w:rPr>
        <w:t>(</w:t>
      </w:r>
      <w:r>
        <w:rPr>
          <w:rFonts w:eastAsia="標楷體" w:cs="Arial"/>
          <w:color w:val="000000"/>
          <w:kern w:val="0"/>
          <w:sz w:val="32"/>
          <w:szCs w:val="32"/>
        </w:rPr>
        <w:t>二</w:t>
      </w:r>
      <w:r>
        <w:rPr>
          <w:rFonts w:eastAsia="標楷體" w:cs="Arial"/>
          <w:color w:val="000000"/>
          <w:kern w:val="0"/>
          <w:sz w:val="32"/>
          <w:szCs w:val="32"/>
        </w:rPr>
        <w:t xml:space="preserve">) </w:t>
      </w:r>
      <w:r>
        <w:rPr>
          <w:rFonts w:eastAsia="標楷體" w:cs="Arial"/>
          <w:color w:val="000000"/>
          <w:kern w:val="0"/>
          <w:sz w:val="32"/>
          <w:szCs w:val="32"/>
        </w:rPr>
        <w:t>發展性別平等教育課程、教學內涵、充實研究及資訊服務。</w:t>
      </w:r>
    </w:p>
    <w:p w:rsidR="003121A4" w:rsidRDefault="00742AA2">
      <w:pPr>
        <w:widowControl/>
        <w:snapToGrid w:val="0"/>
        <w:spacing w:line="460" w:lineRule="exact"/>
        <w:jc w:val="both"/>
      </w:pPr>
      <w:r>
        <w:rPr>
          <w:rFonts w:eastAsia="標楷體" w:cs="Arial"/>
          <w:color w:val="000000"/>
          <w:kern w:val="0"/>
          <w:sz w:val="32"/>
          <w:szCs w:val="32"/>
        </w:rPr>
        <w:t>(</w:t>
      </w:r>
      <w:r>
        <w:rPr>
          <w:rFonts w:eastAsia="標楷體" w:cs="Arial"/>
          <w:color w:val="000000"/>
          <w:kern w:val="0"/>
          <w:sz w:val="32"/>
          <w:szCs w:val="32"/>
        </w:rPr>
        <w:t>三</w:t>
      </w:r>
      <w:r>
        <w:rPr>
          <w:rFonts w:eastAsia="標楷體" w:cs="Arial"/>
          <w:color w:val="000000"/>
          <w:kern w:val="0"/>
          <w:sz w:val="32"/>
          <w:szCs w:val="32"/>
        </w:rPr>
        <w:t xml:space="preserve">) </w:t>
      </w:r>
      <w:r>
        <w:rPr>
          <w:rFonts w:eastAsia="標楷體" w:cs="Arial"/>
          <w:color w:val="000000"/>
          <w:kern w:val="0"/>
          <w:sz w:val="32"/>
          <w:szCs w:val="32"/>
        </w:rPr>
        <w:t>加強宣導性別平等觀念、相關措施並增進校園人身安全環境及性別意識。</w:t>
      </w:r>
    </w:p>
    <w:p w:rsidR="003121A4" w:rsidRDefault="00742AA2">
      <w:pPr>
        <w:widowControl/>
        <w:snapToGrid w:val="0"/>
        <w:spacing w:line="460" w:lineRule="exact"/>
      </w:pPr>
      <w:r>
        <w:rPr>
          <w:rFonts w:eastAsia="標楷體"/>
          <w:b/>
          <w:color w:val="000000"/>
          <w:kern w:val="0"/>
          <w:sz w:val="32"/>
          <w:szCs w:val="32"/>
        </w:rPr>
        <w:t>四、對象</w:t>
      </w:r>
      <w:r>
        <w:rPr>
          <w:rFonts w:eastAsia="標楷體"/>
          <w:b/>
          <w:color w:val="000000"/>
          <w:kern w:val="0"/>
          <w:sz w:val="32"/>
          <w:szCs w:val="32"/>
        </w:rPr>
        <w:t>:</w:t>
      </w:r>
      <w:r>
        <w:rPr>
          <w:rFonts w:eastAsia="標楷體"/>
          <w:color w:val="000000"/>
          <w:kern w:val="0"/>
          <w:sz w:val="32"/>
          <w:szCs w:val="32"/>
        </w:rPr>
        <w:t>全體教職員工生</w:t>
      </w:r>
    </w:p>
    <w:p w:rsidR="003121A4" w:rsidRDefault="00742AA2">
      <w:pPr>
        <w:pStyle w:val="a9"/>
        <w:widowControl/>
        <w:numPr>
          <w:ilvl w:val="0"/>
          <w:numId w:val="3"/>
        </w:numPr>
        <w:snapToGrid w:val="0"/>
        <w:spacing w:line="460" w:lineRule="exact"/>
      </w:pPr>
      <w:r>
        <w:rPr>
          <w:rFonts w:eastAsia="標楷體"/>
          <w:b/>
          <w:color w:val="000000"/>
          <w:kern w:val="0"/>
          <w:sz w:val="32"/>
          <w:szCs w:val="32"/>
        </w:rPr>
        <w:t>實施期間：</w:t>
      </w:r>
      <w:r>
        <w:rPr>
          <w:rFonts w:eastAsia="標楷體"/>
          <w:color w:val="000000"/>
          <w:kern w:val="0"/>
          <w:sz w:val="32"/>
          <w:szCs w:val="32"/>
        </w:rPr>
        <w:t>10</w:t>
      </w:r>
      <w:r w:rsidR="00521AF0">
        <w:rPr>
          <w:rFonts w:eastAsia="標楷體" w:hint="eastAsia"/>
          <w:color w:val="000000"/>
          <w:kern w:val="0"/>
          <w:sz w:val="32"/>
          <w:szCs w:val="32"/>
        </w:rPr>
        <w:t>6</w:t>
      </w:r>
      <w:r>
        <w:rPr>
          <w:rFonts w:eastAsia="標楷體"/>
          <w:color w:val="000000"/>
          <w:kern w:val="0"/>
          <w:sz w:val="32"/>
          <w:szCs w:val="32"/>
        </w:rPr>
        <w:t>年</w:t>
      </w:r>
      <w:r>
        <w:rPr>
          <w:rFonts w:eastAsia="標楷體"/>
          <w:color w:val="000000"/>
          <w:kern w:val="0"/>
          <w:sz w:val="32"/>
          <w:szCs w:val="32"/>
        </w:rPr>
        <w:t>9</w:t>
      </w:r>
      <w:r>
        <w:rPr>
          <w:rFonts w:eastAsia="標楷體"/>
          <w:color w:val="000000"/>
          <w:kern w:val="0"/>
          <w:sz w:val="32"/>
          <w:szCs w:val="32"/>
        </w:rPr>
        <w:t>月</w:t>
      </w:r>
      <w:r>
        <w:rPr>
          <w:rFonts w:eastAsia="標楷體"/>
          <w:color w:val="000000"/>
          <w:kern w:val="0"/>
          <w:sz w:val="32"/>
          <w:szCs w:val="32"/>
        </w:rPr>
        <w:t>1</w:t>
      </w:r>
      <w:r>
        <w:rPr>
          <w:rFonts w:eastAsia="標楷體"/>
          <w:color w:val="000000"/>
          <w:kern w:val="0"/>
          <w:sz w:val="32"/>
          <w:szCs w:val="32"/>
        </w:rPr>
        <w:t>日至</w:t>
      </w:r>
      <w:r>
        <w:rPr>
          <w:rFonts w:eastAsia="標楷體"/>
          <w:color w:val="000000"/>
          <w:kern w:val="0"/>
          <w:sz w:val="32"/>
          <w:szCs w:val="32"/>
        </w:rPr>
        <w:t>10</w:t>
      </w:r>
      <w:r w:rsidR="00521AF0">
        <w:rPr>
          <w:rFonts w:eastAsia="標楷體" w:hint="eastAsia"/>
          <w:color w:val="000000"/>
          <w:kern w:val="0"/>
          <w:sz w:val="32"/>
          <w:szCs w:val="32"/>
        </w:rPr>
        <w:t>7</w:t>
      </w:r>
      <w:bookmarkStart w:id="0" w:name="_GoBack"/>
      <w:bookmarkEnd w:id="0"/>
      <w:r>
        <w:rPr>
          <w:rFonts w:eastAsia="標楷體"/>
          <w:color w:val="000000"/>
          <w:kern w:val="0"/>
          <w:sz w:val="32"/>
          <w:szCs w:val="32"/>
        </w:rPr>
        <w:t>年</w:t>
      </w:r>
      <w:r>
        <w:rPr>
          <w:rFonts w:eastAsia="標楷體"/>
          <w:color w:val="000000"/>
          <w:kern w:val="0"/>
          <w:sz w:val="32"/>
          <w:szCs w:val="32"/>
        </w:rPr>
        <w:t>8</w:t>
      </w:r>
      <w:r>
        <w:rPr>
          <w:rFonts w:eastAsia="標楷體"/>
          <w:color w:val="000000"/>
          <w:kern w:val="0"/>
          <w:sz w:val="32"/>
          <w:szCs w:val="32"/>
        </w:rPr>
        <w:t>月</w:t>
      </w:r>
      <w:r>
        <w:rPr>
          <w:rFonts w:eastAsia="標楷體"/>
          <w:color w:val="000000"/>
          <w:kern w:val="0"/>
          <w:sz w:val="32"/>
          <w:szCs w:val="32"/>
        </w:rPr>
        <w:t>31</w:t>
      </w:r>
      <w:r>
        <w:rPr>
          <w:rFonts w:eastAsia="標楷體"/>
          <w:color w:val="000000"/>
          <w:kern w:val="0"/>
          <w:sz w:val="32"/>
          <w:szCs w:val="32"/>
        </w:rPr>
        <w:t>日。</w:t>
      </w:r>
    </w:p>
    <w:p w:rsidR="003121A4" w:rsidRDefault="00742AA2">
      <w:pPr>
        <w:pStyle w:val="a9"/>
        <w:widowControl/>
        <w:numPr>
          <w:ilvl w:val="0"/>
          <w:numId w:val="3"/>
        </w:numPr>
        <w:snapToGrid w:val="0"/>
        <w:spacing w:line="460" w:lineRule="exact"/>
        <w:rPr>
          <w:rFonts w:eastAsia="標楷體"/>
          <w:b/>
          <w:color w:val="000000"/>
          <w:kern w:val="0"/>
          <w:sz w:val="32"/>
          <w:szCs w:val="32"/>
        </w:rPr>
      </w:pPr>
      <w:r>
        <w:rPr>
          <w:rFonts w:eastAsia="標楷體"/>
          <w:b/>
          <w:color w:val="000000"/>
          <w:kern w:val="0"/>
          <w:sz w:val="32"/>
          <w:szCs w:val="32"/>
        </w:rPr>
        <w:t>組織與執掌</w:t>
      </w:r>
    </w:p>
    <w:tbl>
      <w:tblPr>
        <w:tblW w:w="16974" w:type="dxa"/>
        <w:jc w:val="center"/>
        <w:tblLayout w:type="fixed"/>
        <w:tblCellMar>
          <w:left w:w="10" w:type="dxa"/>
          <w:right w:w="10" w:type="dxa"/>
        </w:tblCellMar>
        <w:tblLook w:val="04A0" w:firstRow="1" w:lastRow="0" w:firstColumn="1" w:lastColumn="0" w:noHBand="0" w:noVBand="1"/>
      </w:tblPr>
      <w:tblGrid>
        <w:gridCol w:w="1134"/>
        <w:gridCol w:w="1527"/>
        <w:gridCol w:w="14313"/>
      </w:tblGrid>
      <w:tr w:rsidR="003121A4">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A4" w:rsidRDefault="00742AA2">
            <w:pPr>
              <w:widowControl/>
              <w:snapToGrid w:val="0"/>
              <w:spacing w:line="440" w:lineRule="exact"/>
              <w:jc w:val="center"/>
              <w:rPr>
                <w:rFonts w:eastAsia="標楷體"/>
                <w:b/>
                <w:color w:val="000000"/>
                <w:kern w:val="0"/>
                <w:sz w:val="26"/>
                <w:szCs w:val="26"/>
              </w:rPr>
            </w:pPr>
            <w:r>
              <w:rPr>
                <w:rFonts w:eastAsia="標楷體"/>
                <w:b/>
                <w:color w:val="000000"/>
                <w:kern w:val="0"/>
                <w:sz w:val="26"/>
                <w:szCs w:val="26"/>
              </w:rPr>
              <w:t>組別</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center"/>
              <w:rPr>
                <w:rFonts w:eastAsia="標楷體"/>
                <w:b/>
                <w:color w:val="000000"/>
                <w:kern w:val="0"/>
                <w:sz w:val="26"/>
                <w:szCs w:val="26"/>
              </w:rPr>
            </w:pPr>
            <w:r>
              <w:rPr>
                <w:rFonts w:eastAsia="標楷體"/>
                <w:b/>
                <w:color w:val="000000"/>
                <w:kern w:val="0"/>
                <w:sz w:val="26"/>
                <w:szCs w:val="26"/>
              </w:rPr>
              <w:t>負責單位</w:t>
            </w:r>
          </w:p>
        </w:tc>
        <w:tc>
          <w:tcPr>
            <w:tcW w:w="1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center"/>
              <w:rPr>
                <w:rFonts w:eastAsia="標楷體"/>
                <w:b/>
                <w:color w:val="000000"/>
                <w:kern w:val="0"/>
                <w:sz w:val="26"/>
                <w:szCs w:val="26"/>
              </w:rPr>
            </w:pPr>
            <w:r>
              <w:rPr>
                <w:rFonts w:eastAsia="標楷體"/>
                <w:b/>
                <w:color w:val="000000"/>
                <w:kern w:val="0"/>
                <w:sz w:val="26"/>
                <w:szCs w:val="26"/>
              </w:rPr>
              <w:t>工作執掌與任務</w:t>
            </w:r>
          </w:p>
        </w:tc>
      </w:tr>
      <w:tr w:rsidR="003121A4">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一、</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課</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程</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教</w:t>
            </w:r>
          </w:p>
          <w:p w:rsidR="003121A4" w:rsidRDefault="00742AA2">
            <w:pPr>
              <w:widowControl/>
              <w:snapToGrid w:val="0"/>
              <w:spacing w:line="440" w:lineRule="exact"/>
              <w:jc w:val="both"/>
            </w:pPr>
            <w:r>
              <w:rPr>
                <w:rFonts w:eastAsia="標楷體"/>
                <w:color w:val="000000"/>
                <w:sz w:val="26"/>
                <w:szCs w:val="26"/>
              </w:rPr>
              <w:t>學</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pPr>
            <w:r>
              <w:rPr>
                <w:rFonts w:eastAsia="標楷體"/>
                <w:color w:val="000000"/>
                <w:sz w:val="26"/>
                <w:szCs w:val="26"/>
              </w:rPr>
              <w:t>教務處</w:t>
            </w:r>
          </w:p>
        </w:tc>
        <w:tc>
          <w:tcPr>
            <w:tcW w:w="1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發展性別平等教育課程之教學、教材及評量；教材之編寫、審查及選用，應符合性別平等教育原則。</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規劃性別平等教育</w:t>
            </w:r>
            <w:r>
              <w:rPr>
                <w:rFonts w:ascii="Times New Roman" w:eastAsia="標楷體" w:hAnsi="Times New Roman"/>
                <w:color w:val="000000"/>
                <w:sz w:val="26"/>
                <w:szCs w:val="26"/>
              </w:rPr>
              <w:t>(</w:t>
            </w:r>
            <w:r>
              <w:rPr>
                <w:rFonts w:ascii="Times New Roman" w:eastAsia="標楷體" w:hAnsi="Times New Roman"/>
                <w:color w:val="000000"/>
                <w:sz w:val="26"/>
                <w:szCs w:val="26"/>
              </w:rPr>
              <w:t>含性侵害防治、家庭暴力防治、情感教育、性教育、同志教育等</w:t>
            </w:r>
            <w:r>
              <w:rPr>
                <w:rFonts w:ascii="Times New Roman" w:eastAsia="標楷體" w:hAnsi="Times New Roman"/>
                <w:color w:val="000000"/>
                <w:sz w:val="26"/>
                <w:szCs w:val="26"/>
              </w:rPr>
              <w:t>)</w:t>
            </w:r>
            <w:r>
              <w:rPr>
                <w:rFonts w:ascii="Times New Roman" w:eastAsia="標楷體" w:hAnsi="Times New Roman"/>
                <w:color w:val="000000"/>
                <w:sz w:val="26"/>
                <w:szCs w:val="26"/>
              </w:rPr>
              <w:t>融入各科教學。</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協助處理與性別平等教育法有關案件之學生當事人學籍、課程、成績及相關人員課務。</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4.</w:t>
            </w:r>
            <w:r>
              <w:rPr>
                <w:rFonts w:ascii="Times New Roman" w:eastAsia="標楷體" w:hAnsi="Times New Roman"/>
                <w:color w:val="000000"/>
                <w:sz w:val="26"/>
                <w:szCs w:val="26"/>
              </w:rPr>
              <w:t>安排性平事件當事人接受性別平等教育課程相關事宜。</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5.</w:t>
            </w:r>
            <w:r>
              <w:rPr>
                <w:rFonts w:ascii="Times New Roman" w:eastAsia="標楷體" w:hAnsi="Times New Roman"/>
                <w:color w:val="000000"/>
                <w:sz w:val="26"/>
                <w:szCs w:val="26"/>
              </w:rPr>
              <w:t>其他有關本校性別平等教育課程與教學事務。</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6.</w:t>
            </w:r>
            <w:r>
              <w:rPr>
                <w:rFonts w:ascii="Times New Roman" w:eastAsia="標楷體" w:hAnsi="Times New Roman"/>
                <w:color w:val="000000"/>
                <w:sz w:val="26"/>
                <w:szCs w:val="26"/>
              </w:rPr>
              <w:t>保障學生懷孕衍生之就學相關權益。</w:t>
            </w:r>
          </w:p>
          <w:p w:rsidR="003121A4" w:rsidRDefault="00742AA2">
            <w:pPr>
              <w:pStyle w:val="a9"/>
              <w:snapToGrid w:val="0"/>
              <w:spacing w:line="440" w:lineRule="exact"/>
              <w:ind w:left="0"/>
              <w:jc w:val="both"/>
              <w:rPr>
                <w:rFonts w:ascii="Times New Roman" w:eastAsia="標楷體" w:hAnsi="Times New Roman"/>
                <w:color w:val="000000"/>
                <w:szCs w:val="24"/>
              </w:rPr>
            </w:pPr>
            <w:r>
              <w:rPr>
                <w:rFonts w:ascii="Times New Roman" w:eastAsia="標楷體" w:hAnsi="Times New Roman"/>
                <w:color w:val="000000"/>
                <w:szCs w:val="24"/>
              </w:rPr>
              <w:lastRenderedPageBreak/>
              <w:t>7.</w:t>
            </w:r>
            <w:r>
              <w:rPr>
                <w:rFonts w:ascii="Times New Roman" w:eastAsia="標楷體" w:hAnsi="Times New Roman"/>
                <w:color w:val="000000"/>
                <w:szCs w:val="24"/>
              </w:rPr>
              <w:t>將性平案件相關學生之教學處置納入學生</w:t>
            </w:r>
            <w:r>
              <w:rPr>
                <w:rFonts w:ascii="Times New Roman" w:eastAsia="標楷體" w:hAnsi="Times New Roman"/>
                <w:color w:val="000000"/>
                <w:szCs w:val="24"/>
              </w:rPr>
              <w:t>IEP</w:t>
            </w:r>
            <w:r>
              <w:rPr>
                <w:rFonts w:ascii="Times New Roman" w:eastAsia="標楷體" w:hAnsi="Times New Roman"/>
                <w:color w:val="000000"/>
                <w:szCs w:val="24"/>
              </w:rPr>
              <w:t>追蹤管理。</w:t>
            </w:r>
          </w:p>
        </w:tc>
      </w:tr>
      <w:tr w:rsidR="003121A4">
        <w:trPr>
          <w:trHeight w:val="7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二、</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行</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政</w:t>
            </w:r>
          </w:p>
          <w:p w:rsidR="003121A4" w:rsidRDefault="00742AA2">
            <w:pPr>
              <w:pStyle w:val="a9"/>
              <w:snapToGrid w:val="0"/>
              <w:spacing w:line="440" w:lineRule="exact"/>
              <w:ind w:left="0"/>
              <w:jc w:val="both"/>
              <w:rPr>
                <w:rFonts w:ascii="Times New Roman" w:eastAsia="標楷體" w:hAnsi="Times New Roman"/>
                <w:color w:val="000000"/>
                <w:sz w:val="26"/>
                <w:szCs w:val="26"/>
              </w:rPr>
            </w:pPr>
            <w:r>
              <w:rPr>
                <w:rFonts w:ascii="Times New Roman" w:eastAsia="標楷體" w:hAnsi="Times New Roman"/>
                <w:color w:val="000000"/>
                <w:sz w:val="26"/>
                <w:szCs w:val="26"/>
              </w:rPr>
              <w:t>防</w:t>
            </w:r>
          </w:p>
          <w:p w:rsidR="003121A4" w:rsidRDefault="00742AA2">
            <w:pPr>
              <w:pStyle w:val="a9"/>
              <w:snapToGrid w:val="0"/>
              <w:spacing w:line="440" w:lineRule="exact"/>
              <w:ind w:left="0"/>
              <w:jc w:val="both"/>
            </w:pPr>
            <w:r>
              <w:rPr>
                <w:rFonts w:ascii="Times New Roman" w:eastAsia="標楷體" w:hAnsi="Times New Roman"/>
                <w:color w:val="000000"/>
                <w:sz w:val="26"/>
                <w:szCs w:val="26"/>
              </w:rPr>
              <w:t>治</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pPr>
            <w:r>
              <w:rPr>
                <w:rFonts w:eastAsia="標楷體"/>
                <w:color w:val="000000"/>
                <w:sz w:val="26"/>
                <w:szCs w:val="26"/>
              </w:rPr>
              <w:t>學務處</w:t>
            </w:r>
          </w:p>
        </w:tc>
        <w:tc>
          <w:tcPr>
            <w:tcW w:w="1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統整各單位相關資源，擬訂性別平等教育實施計畫，落實並檢視其成果。</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檢視修正性別平等教育實施規定及校園性侵害性騷擾或性霸凌防治規定等相關規定。</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受理校園性侵害性騷擾或性霸凌防治規定、事件之申訴與處理相關行政事宜。</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4.</w:t>
            </w:r>
            <w:r>
              <w:rPr>
                <w:rFonts w:ascii="Times New Roman" w:eastAsia="標楷體" w:hAnsi="Times New Roman"/>
                <w:color w:val="000000"/>
                <w:sz w:val="26"/>
                <w:szCs w:val="26"/>
              </w:rPr>
              <w:t>召開性別平等教育委員會會議，並處理性平案件之上網填報、調查工作前置作業及相關行政事宜。</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5.</w:t>
            </w:r>
            <w:r>
              <w:rPr>
                <w:rFonts w:ascii="Times New Roman" w:eastAsia="標楷體" w:hAnsi="Times New Roman"/>
                <w:color w:val="000000"/>
                <w:sz w:val="26"/>
                <w:szCs w:val="26"/>
              </w:rPr>
              <w:t>建立校園性平事件檔案資料，並負責於加害人轉至其他學校就讀時之通報事宜。</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6.</w:t>
            </w:r>
            <w:r>
              <w:rPr>
                <w:rFonts w:ascii="Times New Roman" w:eastAsia="標楷體" w:hAnsi="Times New Roman"/>
                <w:color w:val="000000"/>
                <w:sz w:val="26"/>
                <w:szCs w:val="26"/>
              </w:rPr>
              <w:t>有關涉及校園性平案通報之協調聯繫。</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7.</w:t>
            </w:r>
            <w:r>
              <w:rPr>
                <w:rFonts w:ascii="Times New Roman" w:eastAsia="標楷體" w:hAnsi="Times New Roman"/>
                <w:color w:val="000000"/>
                <w:sz w:val="26"/>
                <w:szCs w:val="26"/>
              </w:rPr>
              <w:t>規劃辦理學生性別平等教育相關活動。</w:t>
            </w:r>
          </w:p>
          <w:p w:rsidR="003121A4" w:rsidRDefault="00742AA2">
            <w:pPr>
              <w:pStyle w:val="a9"/>
              <w:snapToGrid w:val="0"/>
              <w:spacing w:line="440" w:lineRule="exact"/>
              <w:ind w:left="-108"/>
              <w:jc w:val="both"/>
              <w:rPr>
                <w:rFonts w:ascii="Times New Roman" w:eastAsia="標楷體" w:hAnsi="Times New Roman"/>
                <w:color w:val="000000"/>
                <w:sz w:val="26"/>
                <w:szCs w:val="26"/>
              </w:rPr>
            </w:pPr>
            <w:r>
              <w:rPr>
                <w:rFonts w:ascii="Times New Roman" w:eastAsia="標楷體" w:hAnsi="Times New Roman"/>
                <w:color w:val="000000"/>
                <w:sz w:val="26"/>
                <w:szCs w:val="26"/>
              </w:rPr>
              <w:t>8.</w:t>
            </w:r>
            <w:r>
              <w:rPr>
                <w:rFonts w:ascii="Times New Roman" w:eastAsia="標楷體" w:hAnsi="Times New Roman"/>
                <w:color w:val="000000"/>
                <w:sz w:val="26"/>
                <w:szCs w:val="26"/>
              </w:rPr>
              <w:t>其他有關推動性別平等教育行政與防治之業務。</w:t>
            </w:r>
          </w:p>
        </w:tc>
      </w:tr>
      <w:tr w:rsidR="003121A4">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pPr>
            <w:r>
              <w:rPr>
                <w:rFonts w:eastAsia="標楷體"/>
                <w:color w:val="000000"/>
                <w:sz w:val="26"/>
                <w:szCs w:val="26"/>
              </w:rPr>
              <w:t>三、</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諮</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商</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輔</w:t>
            </w:r>
          </w:p>
          <w:p w:rsidR="003121A4" w:rsidRDefault="00742AA2">
            <w:pPr>
              <w:widowControl/>
              <w:snapToGrid w:val="0"/>
              <w:spacing w:line="440" w:lineRule="exact"/>
              <w:jc w:val="both"/>
            </w:pPr>
            <w:r>
              <w:rPr>
                <w:rFonts w:eastAsia="標楷體"/>
                <w:color w:val="000000"/>
                <w:sz w:val="26"/>
                <w:szCs w:val="26"/>
              </w:rPr>
              <w:t>導</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pPr>
            <w:r>
              <w:rPr>
                <w:rFonts w:eastAsia="標楷體"/>
                <w:color w:val="000000"/>
                <w:sz w:val="26"/>
                <w:szCs w:val="26"/>
              </w:rPr>
              <w:t>實習輔導處</w:t>
            </w:r>
          </w:p>
        </w:tc>
        <w:tc>
          <w:tcPr>
            <w:tcW w:w="1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規劃辦理教職員工及家長性別平等教育相關活動事宜。</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建立性平事件當事人心理諮商及追蹤輔導</w:t>
            </w:r>
            <w:r>
              <w:rPr>
                <w:rFonts w:ascii="Times New Roman" w:eastAsia="標楷體" w:hAnsi="Times New Roman"/>
                <w:color w:val="000000"/>
                <w:sz w:val="26"/>
                <w:szCs w:val="26"/>
              </w:rPr>
              <w:t>(</w:t>
            </w:r>
            <w:r>
              <w:rPr>
                <w:rFonts w:ascii="Times New Roman" w:eastAsia="標楷體" w:hAnsi="Times New Roman"/>
                <w:color w:val="000000"/>
                <w:sz w:val="26"/>
                <w:szCs w:val="26"/>
              </w:rPr>
              <w:t>人際網路圖</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提供性平事件諮詢及相關資源。</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4.</w:t>
            </w:r>
            <w:r>
              <w:rPr>
                <w:rFonts w:ascii="Times New Roman" w:eastAsia="標楷體" w:hAnsi="Times New Roman"/>
                <w:color w:val="000000"/>
                <w:sz w:val="26"/>
                <w:szCs w:val="26"/>
              </w:rPr>
              <w:t>提供懷孕學生諮商輔導、家長諮詢及社會資源之協助。</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5.</w:t>
            </w:r>
            <w:r>
              <w:rPr>
                <w:rFonts w:ascii="Times New Roman" w:eastAsia="標楷體" w:hAnsi="Times New Roman"/>
                <w:color w:val="000000"/>
                <w:sz w:val="26"/>
                <w:szCs w:val="26"/>
              </w:rPr>
              <w:t>其他有關性別平等教育案件之輔導事宜。</w:t>
            </w:r>
          </w:p>
        </w:tc>
      </w:tr>
      <w:tr w:rsidR="003121A4">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pPr>
            <w:r>
              <w:rPr>
                <w:rFonts w:eastAsia="標楷體"/>
                <w:color w:val="000000"/>
                <w:kern w:val="0"/>
                <w:sz w:val="26"/>
                <w:szCs w:val="26"/>
              </w:rPr>
              <w:t>四、</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環</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境</w:t>
            </w:r>
          </w:p>
          <w:p w:rsidR="003121A4" w:rsidRDefault="00742AA2">
            <w:pPr>
              <w:widowControl/>
              <w:snapToGrid w:val="0"/>
              <w:spacing w:line="440" w:lineRule="exact"/>
              <w:jc w:val="both"/>
              <w:rPr>
                <w:rFonts w:eastAsia="標楷體"/>
                <w:color w:val="000000"/>
                <w:sz w:val="26"/>
                <w:szCs w:val="26"/>
              </w:rPr>
            </w:pPr>
            <w:r>
              <w:rPr>
                <w:rFonts w:eastAsia="標楷體"/>
                <w:color w:val="000000"/>
                <w:sz w:val="26"/>
                <w:szCs w:val="26"/>
              </w:rPr>
              <w:t>資</w:t>
            </w:r>
          </w:p>
          <w:p w:rsidR="003121A4" w:rsidRDefault="00742AA2">
            <w:pPr>
              <w:widowControl/>
              <w:snapToGrid w:val="0"/>
              <w:spacing w:line="440" w:lineRule="exact"/>
              <w:jc w:val="both"/>
            </w:pPr>
            <w:r>
              <w:rPr>
                <w:rFonts w:eastAsia="標楷體"/>
                <w:color w:val="000000"/>
                <w:sz w:val="26"/>
                <w:szCs w:val="26"/>
              </w:rPr>
              <w:t>源</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A4" w:rsidRDefault="00742AA2">
            <w:pPr>
              <w:widowControl/>
              <w:snapToGrid w:val="0"/>
              <w:spacing w:line="440" w:lineRule="exact"/>
              <w:jc w:val="both"/>
            </w:pPr>
            <w:r>
              <w:rPr>
                <w:rFonts w:eastAsia="標楷體"/>
                <w:color w:val="000000"/>
                <w:sz w:val="26"/>
                <w:szCs w:val="26"/>
              </w:rPr>
              <w:t>總務處</w:t>
            </w:r>
          </w:p>
        </w:tc>
        <w:tc>
          <w:tcPr>
            <w:tcW w:w="1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建立安全及性別平等之環境。</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辦理校園安全空間檢視說明會，公告檢視成果、並作成紀錄。</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3.</w:t>
            </w:r>
            <w:r>
              <w:rPr>
                <w:rFonts w:ascii="Times New Roman" w:eastAsia="標楷體" w:hAnsi="Times New Roman"/>
                <w:color w:val="000000"/>
                <w:sz w:val="26"/>
                <w:szCs w:val="26"/>
              </w:rPr>
              <w:t>繪製並更新校園危險地圖，改善校園空間安全。</w:t>
            </w:r>
          </w:p>
          <w:p w:rsidR="003121A4" w:rsidRDefault="00742AA2">
            <w:pPr>
              <w:pStyle w:val="a9"/>
              <w:snapToGrid w:val="0"/>
              <w:spacing w:line="440" w:lineRule="exact"/>
              <w:ind w:left="-108"/>
              <w:rPr>
                <w:rFonts w:ascii="Times New Roman" w:eastAsia="標楷體" w:hAnsi="Times New Roman"/>
                <w:color w:val="000000"/>
                <w:sz w:val="26"/>
                <w:szCs w:val="26"/>
              </w:rPr>
            </w:pPr>
            <w:r>
              <w:rPr>
                <w:rFonts w:ascii="Times New Roman" w:eastAsia="標楷體" w:hAnsi="Times New Roman"/>
                <w:color w:val="000000"/>
                <w:sz w:val="26"/>
                <w:szCs w:val="26"/>
              </w:rPr>
              <w:t>4.</w:t>
            </w:r>
            <w:r>
              <w:rPr>
                <w:rFonts w:ascii="Times New Roman" w:eastAsia="標楷體" w:hAnsi="Times New Roman"/>
                <w:color w:val="000000"/>
                <w:sz w:val="26"/>
                <w:szCs w:val="26"/>
              </w:rPr>
              <w:t>其他有關性別平等教育之環境與資源業務。</w:t>
            </w:r>
          </w:p>
        </w:tc>
      </w:tr>
    </w:tbl>
    <w:p w:rsidR="003121A4" w:rsidRDefault="003121A4">
      <w:pPr>
        <w:spacing w:line="460" w:lineRule="exact"/>
        <w:ind w:left="851"/>
      </w:pPr>
    </w:p>
    <w:p w:rsidR="003121A4" w:rsidRDefault="003121A4">
      <w:pPr>
        <w:spacing w:line="460" w:lineRule="exact"/>
        <w:ind w:left="851"/>
      </w:pPr>
    </w:p>
    <w:p w:rsidR="003121A4" w:rsidRDefault="003121A4">
      <w:pPr>
        <w:spacing w:line="460" w:lineRule="exact"/>
        <w:ind w:left="851"/>
      </w:pPr>
    </w:p>
    <w:p w:rsidR="003121A4" w:rsidRDefault="003121A4" w:rsidP="008248C6">
      <w:pPr>
        <w:spacing w:line="460" w:lineRule="exact"/>
      </w:pPr>
    </w:p>
    <w:p w:rsidR="003121A4" w:rsidRDefault="00742AA2">
      <w:pPr>
        <w:numPr>
          <w:ilvl w:val="0"/>
          <w:numId w:val="3"/>
        </w:numPr>
        <w:tabs>
          <w:tab w:val="left" w:pos="839"/>
        </w:tabs>
        <w:spacing w:line="460" w:lineRule="exact"/>
      </w:pPr>
      <w:r>
        <w:rPr>
          <w:rFonts w:ascii="Times New Roman" w:eastAsia="標楷體" w:hAnsi="Times New Roman"/>
          <w:b/>
          <w:sz w:val="32"/>
          <w:szCs w:val="28"/>
        </w:rPr>
        <w:t>實施計劃</w:t>
      </w:r>
    </w:p>
    <w:tbl>
      <w:tblPr>
        <w:tblW w:w="5000" w:type="pct"/>
        <w:tblLayout w:type="fixed"/>
        <w:tblCellMar>
          <w:left w:w="10" w:type="dxa"/>
          <w:right w:w="10" w:type="dxa"/>
        </w:tblCellMar>
        <w:tblLook w:val="04A0" w:firstRow="1" w:lastRow="0" w:firstColumn="1" w:lastColumn="0" w:noHBand="0" w:noVBand="1"/>
      </w:tblPr>
      <w:tblGrid>
        <w:gridCol w:w="815"/>
        <w:gridCol w:w="2693"/>
        <w:gridCol w:w="3972"/>
        <w:gridCol w:w="1273"/>
        <w:gridCol w:w="1560"/>
        <w:gridCol w:w="1496"/>
        <w:gridCol w:w="3890"/>
        <w:gridCol w:w="971"/>
        <w:gridCol w:w="1305"/>
      </w:tblGrid>
      <w:tr w:rsidR="003121A4">
        <w:trPr>
          <w:tblHeader/>
        </w:trPr>
        <w:tc>
          <w:tcPr>
            <w:tcW w:w="815" w:type="dxa"/>
            <w:tcBorders>
              <w:top w:val="single" w:sz="18" w:space="0" w:color="000000"/>
              <w:left w:val="single" w:sz="18"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lastRenderedPageBreak/>
              <w:t>組織</w:t>
            </w:r>
          </w:p>
          <w:p w:rsidR="003121A4" w:rsidRDefault="00742AA2">
            <w:pPr>
              <w:jc w:val="center"/>
              <w:rPr>
                <w:rFonts w:ascii="Times New Roman" w:eastAsia="標楷體" w:hAnsi="Times New Roman"/>
                <w:b/>
              </w:rPr>
            </w:pPr>
            <w:r>
              <w:rPr>
                <w:rFonts w:ascii="Times New Roman" w:eastAsia="標楷體" w:hAnsi="Times New Roman"/>
                <w:b/>
              </w:rPr>
              <w:t>分工</w:t>
            </w:r>
          </w:p>
        </w:tc>
        <w:tc>
          <w:tcPr>
            <w:tcW w:w="2693"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實施目標</w:t>
            </w:r>
          </w:p>
        </w:tc>
        <w:tc>
          <w:tcPr>
            <w:tcW w:w="3972"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辦理內容</w:t>
            </w:r>
          </w:p>
        </w:tc>
        <w:tc>
          <w:tcPr>
            <w:tcW w:w="1273"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實施對象</w:t>
            </w:r>
          </w:p>
        </w:tc>
        <w:tc>
          <w:tcPr>
            <w:tcW w:w="1560"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辦理時間</w:t>
            </w:r>
          </w:p>
        </w:tc>
        <w:tc>
          <w:tcPr>
            <w:tcW w:w="1496"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實施形態</w:t>
            </w:r>
          </w:p>
        </w:tc>
        <w:tc>
          <w:tcPr>
            <w:tcW w:w="3890"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執行情形</w:t>
            </w:r>
          </w:p>
        </w:tc>
        <w:tc>
          <w:tcPr>
            <w:tcW w:w="971" w:type="dxa"/>
            <w:tcBorders>
              <w:top w:val="single" w:sz="18"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主責</w:t>
            </w:r>
          </w:p>
          <w:p w:rsidR="003121A4" w:rsidRDefault="00742AA2">
            <w:pPr>
              <w:jc w:val="center"/>
              <w:rPr>
                <w:rFonts w:ascii="Times New Roman" w:eastAsia="標楷體" w:hAnsi="Times New Roman"/>
                <w:b/>
              </w:rPr>
            </w:pPr>
            <w:r>
              <w:rPr>
                <w:rFonts w:ascii="Times New Roman" w:eastAsia="標楷體" w:hAnsi="Times New Roman"/>
                <w:b/>
              </w:rPr>
              <w:t>處室</w:t>
            </w:r>
          </w:p>
        </w:tc>
        <w:tc>
          <w:tcPr>
            <w:tcW w:w="1305" w:type="dxa"/>
            <w:tcBorders>
              <w:top w:val="single" w:sz="18" w:space="0" w:color="000000"/>
              <w:left w:val="single" w:sz="12"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b/>
              </w:rPr>
            </w:pPr>
            <w:r>
              <w:rPr>
                <w:rFonts w:ascii="Times New Roman" w:eastAsia="標楷體" w:hAnsi="Times New Roman"/>
                <w:b/>
              </w:rPr>
              <w:t>備註</w:t>
            </w:r>
          </w:p>
        </w:tc>
      </w:tr>
      <w:tr w:rsidR="003121A4">
        <w:trPr>
          <w:trHeight w:val="2200"/>
        </w:trPr>
        <w:tc>
          <w:tcPr>
            <w:tcW w:w="815" w:type="dxa"/>
            <w:vMerge w:val="restart"/>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一</w:t>
            </w:r>
          </w:p>
          <w:p w:rsidR="003121A4" w:rsidRDefault="00742AA2">
            <w:pPr>
              <w:jc w:val="center"/>
              <w:rPr>
                <w:rFonts w:ascii="Times New Roman" w:eastAsia="標楷體" w:hAnsi="Times New Roman"/>
                <w:color w:val="000000"/>
              </w:rPr>
            </w:pPr>
            <w:r>
              <w:rPr>
                <w:rFonts w:ascii="Times New Roman" w:eastAsia="標楷體" w:hAnsi="Times New Roman"/>
                <w:color w:val="000000"/>
              </w:rPr>
              <w:t>、</w:t>
            </w:r>
          </w:p>
          <w:p w:rsidR="003121A4" w:rsidRDefault="00742AA2">
            <w:pPr>
              <w:jc w:val="center"/>
              <w:rPr>
                <w:rFonts w:ascii="Times New Roman" w:eastAsia="標楷體" w:hAnsi="Times New Roman"/>
                <w:color w:val="000000"/>
              </w:rPr>
            </w:pPr>
            <w:r>
              <w:rPr>
                <w:rFonts w:ascii="Times New Roman" w:eastAsia="標楷體" w:hAnsi="Times New Roman"/>
                <w:color w:val="000000"/>
              </w:rPr>
              <w:t>課</w:t>
            </w:r>
          </w:p>
          <w:p w:rsidR="003121A4" w:rsidRDefault="00742AA2">
            <w:pPr>
              <w:jc w:val="center"/>
              <w:rPr>
                <w:rFonts w:ascii="Times New Roman" w:eastAsia="標楷體" w:hAnsi="Times New Roman"/>
                <w:color w:val="000000"/>
              </w:rPr>
            </w:pPr>
            <w:r>
              <w:rPr>
                <w:rFonts w:ascii="Times New Roman" w:eastAsia="標楷體" w:hAnsi="Times New Roman"/>
                <w:color w:val="000000"/>
              </w:rPr>
              <w:t>程</w:t>
            </w:r>
          </w:p>
          <w:p w:rsidR="003121A4" w:rsidRDefault="00742AA2">
            <w:pPr>
              <w:jc w:val="center"/>
              <w:rPr>
                <w:rFonts w:ascii="Times New Roman" w:eastAsia="標楷體" w:hAnsi="Times New Roman"/>
                <w:color w:val="000000"/>
              </w:rPr>
            </w:pPr>
            <w:r>
              <w:rPr>
                <w:rFonts w:ascii="Times New Roman" w:eastAsia="標楷體" w:hAnsi="Times New Roman"/>
                <w:color w:val="000000"/>
              </w:rPr>
              <w:t>與</w:t>
            </w:r>
          </w:p>
          <w:p w:rsidR="003121A4" w:rsidRDefault="00742AA2">
            <w:pPr>
              <w:jc w:val="center"/>
              <w:rPr>
                <w:rFonts w:ascii="Times New Roman" w:eastAsia="標楷體" w:hAnsi="Times New Roman"/>
                <w:color w:val="000000"/>
              </w:rPr>
            </w:pPr>
            <w:r>
              <w:rPr>
                <w:rFonts w:ascii="Times New Roman" w:eastAsia="標楷體" w:hAnsi="Times New Roman"/>
                <w:color w:val="000000"/>
              </w:rPr>
              <w:t>教</w:t>
            </w:r>
          </w:p>
          <w:p w:rsidR="003121A4" w:rsidRDefault="00742AA2">
            <w:pPr>
              <w:jc w:val="center"/>
              <w:rPr>
                <w:rFonts w:ascii="Times New Roman" w:eastAsia="標楷體" w:hAnsi="Times New Roman"/>
                <w:color w:val="000000"/>
              </w:rPr>
            </w:pPr>
            <w:r>
              <w:rPr>
                <w:rFonts w:ascii="Times New Roman" w:eastAsia="標楷體" w:hAnsi="Times New Roman"/>
                <w:color w:val="000000"/>
              </w:rPr>
              <w:t>學</w:t>
            </w:r>
          </w:p>
          <w:p w:rsidR="003121A4" w:rsidRDefault="00742AA2">
            <w:pPr>
              <w:jc w:val="center"/>
            </w:pPr>
            <w:r>
              <w:rPr>
                <w:rFonts w:ascii="Times New Roman" w:eastAsia="標楷體" w:hAnsi="Times New Roman"/>
                <w:color w:val="000000"/>
              </w:rPr>
              <w:t>組</w:t>
            </w:r>
          </w:p>
        </w:tc>
        <w:tc>
          <w:tcPr>
            <w:tcW w:w="2693"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發展性別平等教育課程之教學、教材及評量；教材之編寫、審查及選用，應符合性別平等教育原則。</w:t>
            </w:r>
          </w:p>
        </w:tc>
        <w:tc>
          <w:tcPr>
            <w:tcW w:w="3972"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ind w:left="178" w:hanging="178"/>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鼓勵教師設計性別平等教材教具。</w:t>
            </w:r>
          </w:p>
          <w:p w:rsidR="003121A4" w:rsidRPr="00F235DD" w:rsidRDefault="00742AA2" w:rsidP="00F235DD">
            <w:pPr>
              <w:ind w:left="178" w:hanging="178"/>
              <w:jc w:val="both"/>
              <w:rPr>
                <w:rFonts w:ascii="Times New Roman" w:eastAsia="標楷體" w:hAnsi="Times New Roman"/>
                <w:color w:val="000000"/>
              </w:rPr>
            </w:pPr>
            <w:r>
              <w:rPr>
                <w:rFonts w:ascii="Times New Roman" w:eastAsia="標楷體" w:hAnsi="Times New Roman"/>
                <w:color w:val="000000"/>
              </w:rPr>
              <w:t>2.</w:t>
            </w:r>
            <w:r w:rsidR="00BF5B6E" w:rsidRPr="00774F3E">
              <w:rPr>
                <w:rFonts w:ascii="Times New Roman" w:eastAsia="標楷體" w:hAnsi="Times New Roman" w:hint="eastAsia"/>
                <w:color w:val="000000"/>
              </w:rPr>
              <w:t>本校教科書選用，採購教育部審定版圖書授課。教育部審定原則係參採性別平等原則辦理。</w:t>
            </w:r>
          </w:p>
          <w:p w:rsidR="003121A4" w:rsidRDefault="003121A4">
            <w:pPr>
              <w:ind w:left="178" w:hanging="178"/>
              <w:jc w:val="both"/>
            </w:pPr>
          </w:p>
        </w:tc>
        <w:tc>
          <w:tcPr>
            <w:tcW w:w="1273"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全校教師</w:t>
            </w:r>
          </w:p>
        </w:tc>
        <w:tc>
          <w:tcPr>
            <w:tcW w:w="1560"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10</w:t>
            </w:r>
            <w:r w:rsidR="00850815">
              <w:rPr>
                <w:rFonts w:ascii="Times New Roman" w:eastAsia="標楷體" w:hAnsi="Times New Roman" w:hint="eastAsia"/>
                <w:color w:val="000000"/>
              </w:rPr>
              <w:t>6</w:t>
            </w:r>
            <w:r>
              <w:rPr>
                <w:rFonts w:ascii="Times New Roman" w:eastAsia="標楷體" w:hAnsi="Times New Roman"/>
                <w:color w:val="000000"/>
              </w:rPr>
              <w:t>學年度</w:t>
            </w:r>
          </w:p>
        </w:tc>
        <w:tc>
          <w:tcPr>
            <w:tcW w:w="1496"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sz w:val="22"/>
              </w:rPr>
            </w:pPr>
            <w:r>
              <w:rPr>
                <w:rFonts w:ascii="Times New Roman" w:eastAsia="標楷體" w:hAnsi="Times New Roman"/>
                <w:color w:val="000000"/>
                <w:sz w:val="22"/>
              </w:rPr>
              <w:t>授課</w:t>
            </w:r>
          </w:p>
        </w:tc>
        <w:tc>
          <w:tcPr>
            <w:tcW w:w="3890"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spacing w:line="300" w:lineRule="exact"/>
              <w:jc w:val="both"/>
              <w:rPr>
                <w:rFonts w:ascii="Times New Roman" w:eastAsia="標楷體" w:hAnsi="Times New Roman"/>
                <w:color w:val="000000"/>
              </w:rPr>
            </w:pPr>
          </w:p>
        </w:tc>
        <w:tc>
          <w:tcPr>
            <w:tcW w:w="971"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教務處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8"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FF0000"/>
              </w:rPr>
            </w:pPr>
          </w:p>
        </w:tc>
      </w:tr>
      <w:tr w:rsidR="003121A4">
        <w:trPr>
          <w:trHeight w:val="2498"/>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rPr>
                <w:rFonts w:ascii="Times New Roman" w:hAnsi="Times New Roman"/>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rsidP="00ED7BC1">
            <w:pPr>
              <w:snapToGrid w:val="0"/>
              <w:jc w:val="both"/>
              <w:rPr>
                <w:rFonts w:ascii="Times New Roman" w:eastAsia="標楷體" w:hAnsi="Times New Roman"/>
                <w:color w:val="000000"/>
              </w:rPr>
            </w:pPr>
            <w:r>
              <w:rPr>
                <w:rFonts w:ascii="Times New Roman" w:eastAsia="標楷體" w:hAnsi="Times New Roman"/>
                <w:color w:val="000000"/>
              </w:rPr>
              <w:t>規劃性別平等教育</w:t>
            </w:r>
            <w:r>
              <w:rPr>
                <w:rFonts w:ascii="Times New Roman" w:eastAsia="標楷體" w:hAnsi="Times New Roman"/>
                <w:color w:val="000000"/>
              </w:rPr>
              <w:t>(</w:t>
            </w:r>
            <w:r>
              <w:rPr>
                <w:rFonts w:ascii="Times New Roman" w:eastAsia="標楷體" w:hAnsi="Times New Roman"/>
                <w:color w:val="000000"/>
              </w:rPr>
              <w:t>含性侵害防治、家庭暴力防治、情感教育、性教育、同志教育等</w:t>
            </w:r>
            <w:r>
              <w:rPr>
                <w:rFonts w:ascii="Times New Roman" w:eastAsia="標楷體" w:hAnsi="Times New Roman"/>
                <w:color w:val="000000"/>
              </w:rPr>
              <w:t>)</w:t>
            </w:r>
            <w:r>
              <w:rPr>
                <w:rFonts w:ascii="Times New Roman" w:eastAsia="標楷體" w:hAnsi="Times New Roman"/>
                <w:color w:val="000000"/>
              </w:rPr>
              <w:t>融入各科教學。</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rsidP="00ED7BC1">
            <w:pPr>
              <w:jc w:val="both"/>
              <w:rPr>
                <w:rFonts w:ascii="Times New Roman" w:eastAsia="標楷體" w:hAnsi="Times New Roman"/>
                <w:color w:val="000000"/>
              </w:rPr>
            </w:pPr>
            <w:r>
              <w:rPr>
                <w:rFonts w:ascii="Times New Roman" w:eastAsia="標楷體" w:hAnsi="Times New Roman"/>
                <w:color w:val="000000"/>
              </w:rPr>
              <w:t>請教師於各學科教學進度中，規劃融入性別平等教育相關議題。</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szCs w:val="24"/>
              </w:rPr>
            </w:pPr>
            <w:r>
              <w:rPr>
                <w:rFonts w:ascii="Times New Roman" w:eastAsia="標楷體" w:hAnsi="Times New Roman"/>
                <w:color w:val="000000"/>
                <w:szCs w:val="24"/>
              </w:rPr>
              <w:t>全校教師</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300" w:lineRule="exact"/>
              <w:jc w:val="center"/>
              <w:rPr>
                <w:rFonts w:ascii="Times New Roman" w:eastAsia="標楷體" w:hAnsi="Times New Roman"/>
                <w:color w:val="000000"/>
                <w:szCs w:val="24"/>
              </w:rPr>
            </w:pPr>
            <w:r>
              <w:rPr>
                <w:rFonts w:ascii="Times New Roman" w:eastAsia="標楷體" w:hAnsi="Times New Roman"/>
                <w:color w:val="000000"/>
                <w:szCs w:val="24"/>
              </w:rPr>
              <w:t>10</w:t>
            </w:r>
            <w:r w:rsidR="000C45DC">
              <w:rPr>
                <w:rFonts w:ascii="Times New Roman" w:eastAsia="標楷體" w:hAnsi="Times New Roman" w:hint="eastAsia"/>
                <w:color w:val="000000"/>
                <w:szCs w:val="24"/>
              </w:rPr>
              <w:t>6</w:t>
            </w:r>
            <w:r>
              <w:rPr>
                <w:rFonts w:ascii="Times New Roman" w:eastAsia="標楷體" w:hAnsi="Times New Roman"/>
                <w:color w:val="000000"/>
                <w:szCs w:val="24"/>
              </w:rPr>
              <w:t>學年度</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szCs w:val="24"/>
              </w:rPr>
            </w:pPr>
            <w:r>
              <w:rPr>
                <w:rFonts w:ascii="Times New Roman" w:eastAsia="標楷體" w:hAnsi="Times New Roman"/>
                <w:color w:val="000000"/>
                <w:szCs w:val="24"/>
              </w:rPr>
              <w:t>授課</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spacing w:line="300" w:lineRule="exact"/>
              <w:jc w:val="both"/>
              <w:rPr>
                <w:rFonts w:ascii="Times New Roman" w:eastAsia="標楷體" w:hAnsi="Times New Roman"/>
                <w:color w:val="000000"/>
                <w:szCs w:val="24"/>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szCs w:val="24"/>
              </w:rPr>
            </w:pPr>
            <w:r>
              <w:rPr>
                <w:rFonts w:ascii="Times New Roman" w:eastAsia="標楷體" w:hAnsi="Times New Roman"/>
                <w:color w:val="000000"/>
                <w:szCs w:val="24"/>
              </w:rPr>
              <w:t>教務處</w:t>
            </w:r>
          </w:p>
          <w:p w:rsidR="002A63EB" w:rsidRDefault="002A63EB">
            <w:pPr>
              <w:jc w:val="center"/>
              <w:rPr>
                <w:rFonts w:ascii="Times New Roman" w:eastAsia="標楷體" w:hAnsi="Times New Roman"/>
                <w:color w:val="000000"/>
                <w:szCs w:val="24"/>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FF0000"/>
                <w:szCs w:val="24"/>
              </w:rPr>
            </w:pPr>
          </w:p>
        </w:tc>
      </w:tr>
      <w:tr w:rsidR="003121A4">
        <w:trPr>
          <w:trHeight w:val="1335"/>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協助處理與性別平等教育法有關案件之學生當事人學籍、課程、成績及相關人員課務。</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配合性別平等委員會之決議處理之。</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個案</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pPr>
            <w:r>
              <w:rPr>
                <w:rFonts w:ascii="Times New Roman" w:eastAsia="標楷體" w:hAnsi="Times New Roman"/>
                <w:color w:val="000000"/>
                <w:szCs w:val="24"/>
              </w:rPr>
              <w:t>配合辦理</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行政協助</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spacing w:line="300" w:lineRule="exact"/>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教務處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FF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安排性平事件當事人接受性別平等教育課程相關事宜。</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配合性別平等委員會之決議，為事件當事人安排教師進行性別平等教育課程。</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pPr>
            <w:r>
              <w:rPr>
                <w:rFonts w:ascii="Times New Roman" w:eastAsia="標楷體" w:hAnsi="Times New Roman"/>
                <w:color w:val="000000"/>
              </w:rPr>
              <w:t>個案</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szCs w:val="24"/>
              </w:rPr>
            </w:pPr>
            <w:r>
              <w:rPr>
                <w:rFonts w:ascii="Times New Roman" w:eastAsia="標楷體" w:hAnsi="Times New Roman"/>
                <w:color w:val="000000"/>
                <w:szCs w:val="24"/>
              </w:rPr>
              <w:t>配合辦理</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szCs w:val="24"/>
              </w:rPr>
            </w:pPr>
            <w:r>
              <w:rPr>
                <w:rFonts w:ascii="Times New Roman" w:eastAsia="標楷體" w:hAnsi="Times New Roman"/>
                <w:color w:val="000000"/>
                <w:szCs w:val="24"/>
              </w:rPr>
              <w:t>授課</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spacing w:line="300" w:lineRule="exact"/>
              <w:jc w:val="both"/>
              <w:rPr>
                <w:rFonts w:ascii="Times New Roman" w:eastAsia="標楷體" w:hAnsi="Times New Roman"/>
                <w:color w:val="000000"/>
                <w:szCs w:val="24"/>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szCs w:val="24"/>
              </w:rPr>
            </w:pPr>
            <w:r>
              <w:rPr>
                <w:rFonts w:ascii="Times New Roman" w:eastAsia="標楷體" w:hAnsi="Times New Roman"/>
                <w:color w:val="000000"/>
                <w:szCs w:val="24"/>
              </w:rPr>
              <w:t>教務處</w:t>
            </w:r>
          </w:p>
          <w:p w:rsidR="002A63EB" w:rsidRDefault="002A63EB">
            <w:pPr>
              <w:jc w:val="center"/>
              <w:rPr>
                <w:rFonts w:ascii="Times New Roman" w:eastAsia="標楷體" w:hAnsi="Times New Roman"/>
                <w:color w:val="000000"/>
                <w:szCs w:val="24"/>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FF0000"/>
                <w:szCs w:val="24"/>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60" w:lineRule="exact"/>
            </w:pPr>
            <w:r>
              <w:rPr>
                <w:rFonts w:ascii="標楷體" w:eastAsia="標楷體" w:hAnsi="標楷體"/>
                <w:color w:val="000000"/>
                <w:sz w:val="28"/>
                <w:szCs w:val="28"/>
              </w:rPr>
              <w:t>建置連結教育部性別平等教育相關網站，於本校圖書館設置性別平等教育教材教具專區，供教職員工生使用。</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pStyle w:val="a9"/>
              <w:numPr>
                <w:ilvl w:val="0"/>
                <w:numId w:val="4"/>
              </w:numPr>
              <w:jc w:val="both"/>
              <w:rPr>
                <w:rFonts w:ascii="Times New Roman" w:eastAsia="標楷體" w:hAnsi="Times New Roman"/>
                <w:color w:val="000000"/>
              </w:rPr>
            </w:pPr>
            <w:r>
              <w:rPr>
                <w:rFonts w:ascii="Times New Roman" w:eastAsia="標楷體" w:hAnsi="Times New Roman"/>
                <w:color w:val="000000"/>
              </w:rPr>
              <w:t>建置網站連結，並向親師生加強宣導。</w:t>
            </w:r>
          </w:p>
          <w:p w:rsidR="003121A4" w:rsidRDefault="00742AA2" w:rsidP="00FA4CE9">
            <w:pPr>
              <w:pStyle w:val="a9"/>
              <w:numPr>
                <w:ilvl w:val="0"/>
                <w:numId w:val="4"/>
              </w:numPr>
              <w:jc w:val="both"/>
              <w:rPr>
                <w:rFonts w:ascii="Times New Roman" w:eastAsia="標楷體" w:hAnsi="Times New Roman"/>
                <w:color w:val="000000"/>
              </w:rPr>
            </w:pPr>
            <w:r>
              <w:rPr>
                <w:rFonts w:ascii="Times New Roman" w:eastAsia="標楷體" w:hAnsi="Times New Roman"/>
                <w:color w:val="000000"/>
              </w:rPr>
              <w:t>圖書館辦理規劃性別平等教育教材教具專區。</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全校親師生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Pr="00F235DD" w:rsidRDefault="00742AA2">
            <w:pPr>
              <w:jc w:val="both"/>
              <w:rPr>
                <w:rFonts w:ascii="Times New Roman" w:eastAsia="標楷體" w:hAnsi="Times New Roman"/>
                <w:color w:val="000000"/>
                <w:szCs w:val="24"/>
              </w:rPr>
            </w:pPr>
            <w:r w:rsidRPr="00F235DD">
              <w:rPr>
                <w:rFonts w:ascii="Times New Roman" w:eastAsia="標楷體" w:hAnsi="Times New Roman"/>
                <w:color w:val="000000"/>
                <w:szCs w:val="24"/>
              </w:rPr>
              <w:t>10</w:t>
            </w:r>
            <w:r w:rsidR="00F235DD" w:rsidRPr="00F235DD">
              <w:rPr>
                <w:rFonts w:ascii="Times New Roman" w:eastAsia="標楷體" w:hAnsi="Times New Roman" w:hint="eastAsia"/>
                <w:color w:val="000000"/>
                <w:szCs w:val="24"/>
              </w:rPr>
              <w:t>6</w:t>
            </w:r>
            <w:r w:rsidRPr="00F235DD">
              <w:rPr>
                <w:rFonts w:ascii="Times New Roman" w:eastAsia="標楷體" w:hAnsi="Times New Roman"/>
                <w:color w:val="000000"/>
                <w:szCs w:val="24"/>
              </w:rPr>
              <w:t>學年度</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color w:val="000000"/>
              </w:rPr>
              <w:t>行政協助及</w:t>
            </w:r>
            <w:r>
              <w:rPr>
                <w:rFonts w:ascii="Times New Roman" w:eastAsia="標楷體" w:hAnsi="Times New Roman"/>
                <w:color w:val="000000"/>
                <w:szCs w:val="24"/>
              </w:rPr>
              <w:t>課程安排</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spacing w:line="300" w:lineRule="exact"/>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both"/>
              <w:rPr>
                <w:rFonts w:ascii="Times New Roman" w:eastAsia="標楷體" w:hAnsi="Times New Roman"/>
                <w:color w:val="000000"/>
                <w:szCs w:val="24"/>
              </w:rPr>
            </w:pPr>
            <w:r>
              <w:rPr>
                <w:rFonts w:ascii="Times New Roman" w:eastAsia="標楷體" w:hAnsi="Times New Roman"/>
                <w:color w:val="000000"/>
                <w:szCs w:val="24"/>
              </w:rPr>
              <w:t>教務處</w:t>
            </w:r>
          </w:p>
          <w:p w:rsidR="002A63EB" w:rsidRDefault="002A63EB">
            <w:pPr>
              <w:jc w:val="both"/>
              <w:rPr>
                <w:rFonts w:ascii="Times New Roman" w:eastAsia="標楷體" w:hAnsi="Times New Roman"/>
                <w:color w:val="000000"/>
                <w:szCs w:val="24"/>
              </w:rPr>
            </w:pPr>
            <w:r>
              <w:rPr>
                <w:rFonts w:ascii="Times New Roman" w:eastAsia="標楷體" w:hAnsi="Times New Roman" w:hint="eastAsia"/>
                <w:color w:val="000000"/>
              </w:rPr>
              <w:t>進修部</w:t>
            </w:r>
          </w:p>
          <w:p w:rsidR="003121A4" w:rsidRDefault="00742AA2">
            <w:pPr>
              <w:jc w:val="both"/>
              <w:rPr>
                <w:rFonts w:ascii="Times New Roman" w:eastAsia="標楷體" w:hAnsi="Times New Roman"/>
                <w:color w:val="000000"/>
                <w:szCs w:val="24"/>
              </w:rPr>
            </w:pPr>
            <w:r>
              <w:rPr>
                <w:rFonts w:ascii="Times New Roman" w:eastAsia="標楷體" w:hAnsi="Times New Roman"/>
                <w:color w:val="000000"/>
                <w:szCs w:val="24"/>
              </w:rPr>
              <w:t>圖書館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FF0000"/>
              </w:rPr>
            </w:pPr>
          </w:p>
        </w:tc>
      </w:tr>
      <w:tr w:rsidR="003121A4">
        <w:trPr>
          <w:trHeight w:val="1470"/>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rsidP="000E6CF1">
            <w:pPr>
              <w:snapToGrid w:val="0"/>
              <w:jc w:val="both"/>
              <w:rPr>
                <w:rFonts w:ascii="Times New Roman" w:eastAsia="標楷體" w:hAnsi="Times New Roman"/>
                <w:color w:val="000000"/>
              </w:rPr>
            </w:pPr>
            <w:r>
              <w:rPr>
                <w:rFonts w:ascii="Times New Roman" w:eastAsia="標楷體" w:hAnsi="Times New Roman"/>
                <w:color w:val="000000"/>
              </w:rPr>
              <w:t>辦理性別平等教育相關議題之專題講座</w:t>
            </w:r>
            <w:r>
              <w:rPr>
                <w:rFonts w:ascii="Times New Roman" w:eastAsia="標楷體" w:hAnsi="Times New Roman"/>
                <w:color w:val="000000"/>
              </w:rPr>
              <w:t>(</w:t>
            </w:r>
            <w:r>
              <w:rPr>
                <w:rFonts w:ascii="Times New Roman" w:eastAsia="標楷體" w:hAnsi="Times New Roman"/>
                <w:color w:val="000000"/>
              </w:rPr>
              <w:t>研習</w:t>
            </w:r>
            <w:r>
              <w:rPr>
                <w:rFonts w:ascii="Times New Roman" w:eastAsia="標楷體" w:hAnsi="Times New Roman"/>
                <w:color w:val="000000"/>
              </w:rPr>
              <w:t>)</w:t>
            </w:r>
            <w:r>
              <w:rPr>
                <w:rFonts w:ascii="Times New Roman" w:eastAsia="標楷體" w:hAnsi="Times New Roman"/>
                <w:color w:val="000000"/>
              </w:rPr>
              <w:t>、宣導活動。</w:t>
            </w:r>
          </w:p>
        </w:tc>
        <w:tc>
          <w:tcPr>
            <w:tcW w:w="3972"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color w:val="000000"/>
                <w:kern w:val="0"/>
              </w:rPr>
              <w:t>聘請專家學者辦理性平教育專題演講。</w:t>
            </w:r>
          </w:p>
        </w:tc>
        <w:tc>
          <w:tcPr>
            <w:tcW w:w="1273"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0E6CF1" w:rsidP="000E6CF1">
            <w:pPr>
              <w:rPr>
                <w:rFonts w:ascii="Times New Roman" w:eastAsia="標楷體" w:hAnsi="Times New Roman"/>
                <w:color w:val="000000"/>
              </w:rPr>
            </w:pPr>
            <w:r>
              <w:rPr>
                <w:rFonts w:ascii="Times New Roman" w:eastAsia="標楷體" w:hAnsi="Times New Roman"/>
                <w:color w:val="000000"/>
              </w:rPr>
              <w:t>全校教</w:t>
            </w:r>
            <w:r>
              <w:rPr>
                <w:rFonts w:ascii="Times New Roman" w:eastAsia="標楷體" w:hAnsi="Times New Roman" w:hint="eastAsia"/>
                <w:color w:val="000000"/>
              </w:rPr>
              <w:t>職員生</w:t>
            </w:r>
          </w:p>
        </w:tc>
        <w:tc>
          <w:tcPr>
            <w:tcW w:w="1560"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0E6CF1">
            <w:pPr>
              <w:jc w:val="center"/>
              <w:rPr>
                <w:rFonts w:ascii="Times New Roman" w:eastAsia="標楷體" w:hAnsi="Times New Roman"/>
                <w:color w:val="000000"/>
              </w:rPr>
            </w:pPr>
            <w:r>
              <w:rPr>
                <w:rFonts w:ascii="Times New Roman" w:eastAsia="標楷體" w:hAnsi="Times New Roman" w:hint="eastAsia"/>
                <w:color w:val="000000"/>
              </w:rPr>
              <w:t>開學第一個月</w:t>
            </w:r>
          </w:p>
        </w:tc>
        <w:tc>
          <w:tcPr>
            <w:tcW w:w="1496"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講座</w:t>
            </w:r>
          </w:p>
        </w:tc>
        <w:tc>
          <w:tcPr>
            <w:tcW w:w="3890" w:type="dxa"/>
            <w:tcBorders>
              <w:top w:val="single" w:sz="12" w:space="0" w:color="000000"/>
              <w:left w:val="single" w:sz="12" w:space="0" w:color="000000"/>
              <w:bottom w:val="single" w:sz="8"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ind w:right="-103" w:hanging="106"/>
              <w:rPr>
                <w:rFonts w:ascii="Times New Roman" w:eastAsia="標楷體" w:hAnsi="Times New Roman"/>
                <w:color w:val="000000"/>
              </w:rPr>
            </w:pPr>
          </w:p>
        </w:tc>
        <w:tc>
          <w:tcPr>
            <w:tcW w:w="971" w:type="dxa"/>
            <w:tcBorders>
              <w:top w:val="single" w:sz="12" w:space="0" w:color="000000"/>
              <w:left w:val="single" w:sz="12" w:space="0" w:color="000000"/>
              <w:bottom w:val="single" w:sz="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學務處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8"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r>
      <w:tr w:rsidR="003121A4">
        <w:trPr>
          <w:trHeight w:val="990"/>
        </w:trPr>
        <w:tc>
          <w:tcPr>
            <w:tcW w:w="815" w:type="dxa"/>
            <w:vMerge w:val="restart"/>
            <w:tcBorders>
              <w:top w:val="single" w:sz="12"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val="restart"/>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訂立性別平等教育年度計畫及檢視執行情形</w:t>
            </w:r>
          </w:p>
        </w:tc>
        <w:tc>
          <w:tcPr>
            <w:tcW w:w="3972"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color w:val="000000"/>
              </w:rPr>
              <w:t>訂立性別平等教育年度計畫</w:t>
            </w:r>
          </w:p>
        </w:tc>
        <w:tc>
          <w:tcPr>
            <w:tcW w:w="1273"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全體教職員工生</w:t>
            </w:r>
          </w:p>
        </w:tc>
        <w:tc>
          <w:tcPr>
            <w:tcW w:w="1560"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10</w:t>
            </w:r>
            <w:r w:rsidR="000E6CF1">
              <w:rPr>
                <w:rFonts w:ascii="Times New Roman" w:eastAsia="標楷體" w:hAnsi="Times New Roman" w:hint="eastAsia"/>
                <w:color w:val="000000"/>
              </w:rPr>
              <w:t>6</w:t>
            </w:r>
            <w:r>
              <w:rPr>
                <w:rFonts w:ascii="Times New Roman" w:eastAsia="標楷體" w:hAnsi="Times New Roman"/>
                <w:color w:val="000000"/>
              </w:rPr>
              <w:t>/9/</w:t>
            </w:r>
            <w:r w:rsidR="000E6CF1">
              <w:rPr>
                <w:rFonts w:ascii="Times New Roman" w:eastAsia="標楷體" w:hAnsi="Times New Roman" w:hint="eastAsia"/>
                <w:color w:val="000000"/>
              </w:rPr>
              <w:t>22</w:t>
            </w:r>
          </w:p>
        </w:tc>
        <w:tc>
          <w:tcPr>
            <w:tcW w:w="149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會議</w:t>
            </w:r>
          </w:p>
        </w:tc>
        <w:tc>
          <w:tcPr>
            <w:tcW w:w="3890" w:type="dxa"/>
            <w:tcBorders>
              <w:top w:val="single" w:sz="12" w:space="0" w:color="000000"/>
              <w:left w:val="single" w:sz="12" w:space="0" w:color="000000"/>
              <w:bottom w:val="single" w:sz="4"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ind w:right="-103" w:hanging="106"/>
              <w:rPr>
                <w:rFonts w:ascii="Times New Roman" w:eastAsia="標楷體" w:hAnsi="Times New Roman"/>
                <w:color w:val="000000"/>
              </w:rPr>
            </w:pPr>
          </w:p>
        </w:tc>
        <w:tc>
          <w:tcPr>
            <w:tcW w:w="971" w:type="dxa"/>
            <w:tcBorders>
              <w:top w:val="single" w:sz="12" w:space="0" w:color="000000"/>
              <w:left w:val="single" w:sz="12" w:space="0" w:color="000000"/>
              <w:bottom w:val="single" w:sz="4"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學務處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4"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r>
      <w:tr w:rsidR="003121A4">
        <w:trPr>
          <w:trHeight w:val="480"/>
        </w:trPr>
        <w:tc>
          <w:tcPr>
            <w:tcW w:w="815"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tcBorders>
              <w:top w:val="single" w:sz="4"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color w:val="000000"/>
              </w:rPr>
              <w:t>檢視性別平等教育年度執行情形</w:t>
            </w:r>
          </w:p>
        </w:tc>
        <w:tc>
          <w:tcPr>
            <w:tcW w:w="1273" w:type="dxa"/>
            <w:tcBorders>
              <w:top w:val="single" w:sz="4"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全體教職員工生</w:t>
            </w:r>
          </w:p>
        </w:tc>
        <w:tc>
          <w:tcPr>
            <w:tcW w:w="1560" w:type="dxa"/>
            <w:tcBorders>
              <w:top w:val="single" w:sz="4"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學年度結束前</w:t>
            </w:r>
          </w:p>
        </w:tc>
        <w:tc>
          <w:tcPr>
            <w:tcW w:w="1496" w:type="dxa"/>
            <w:tcBorders>
              <w:top w:val="single" w:sz="4"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會議</w:t>
            </w:r>
          </w:p>
        </w:tc>
        <w:tc>
          <w:tcPr>
            <w:tcW w:w="3890" w:type="dxa"/>
            <w:tcBorders>
              <w:top w:val="single" w:sz="4" w:space="0" w:color="000000"/>
              <w:left w:val="single" w:sz="12" w:space="0" w:color="000000"/>
              <w:bottom w:val="single" w:sz="8"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ind w:right="-103" w:hanging="106"/>
              <w:rPr>
                <w:rFonts w:ascii="Times New Roman" w:eastAsia="標楷體" w:hAnsi="Times New Roman"/>
                <w:color w:val="000000"/>
              </w:rPr>
            </w:pPr>
          </w:p>
        </w:tc>
        <w:tc>
          <w:tcPr>
            <w:tcW w:w="971" w:type="dxa"/>
            <w:tcBorders>
              <w:top w:val="single" w:sz="4" w:space="0" w:color="000000"/>
              <w:left w:val="single" w:sz="12" w:space="0" w:color="000000"/>
              <w:bottom w:val="single" w:sz="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學務處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4" w:space="0" w:color="000000"/>
              <w:left w:val="single" w:sz="12" w:space="0" w:color="000000"/>
              <w:bottom w:val="single" w:sz="8"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r>
      <w:tr w:rsidR="003121A4">
        <w:tc>
          <w:tcPr>
            <w:tcW w:w="815" w:type="dxa"/>
            <w:vMerge w:val="restart"/>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b/>
                <w:color w:val="000000"/>
              </w:rPr>
            </w:pPr>
            <w:r>
              <w:rPr>
                <w:rFonts w:ascii="Times New Roman" w:eastAsia="標楷體" w:hAnsi="Times New Roman"/>
                <w:b/>
                <w:color w:val="000000"/>
              </w:rPr>
              <w:t>二</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行</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政</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與</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防</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治</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組</w:t>
            </w:r>
          </w:p>
        </w:tc>
        <w:tc>
          <w:tcPr>
            <w:tcW w:w="2693" w:type="dxa"/>
            <w:vMerge w:val="restart"/>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辦理學生性別平等教育相關議題之專題講座</w:t>
            </w:r>
            <w:r>
              <w:rPr>
                <w:rFonts w:ascii="Times New Roman" w:eastAsia="標楷體" w:hAnsi="Times New Roman"/>
                <w:color w:val="000000"/>
              </w:rPr>
              <w:t>(</w:t>
            </w:r>
            <w:r>
              <w:rPr>
                <w:rFonts w:ascii="Times New Roman" w:eastAsia="標楷體" w:hAnsi="Times New Roman"/>
                <w:color w:val="000000"/>
              </w:rPr>
              <w:t>研習</w:t>
            </w:r>
            <w:r>
              <w:rPr>
                <w:rFonts w:ascii="Times New Roman" w:eastAsia="標楷體" w:hAnsi="Times New Roman"/>
                <w:color w:val="000000"/>
              </w:rPr>
              <w:t>)</w:t>
            </w:r>
            <w:r>
              <w:rPr>
                <w:rFonts w:ascii="Times New Roman" w:eastAsia="標楷體" w:hAnsi="Times New Roman"/>
                <w:color w:val="000000"/>
              </w:rPr>
              <w:t>、活動。</w:t>
            </w:r>
          </w:p>
          <w:p w:rsidR="003121A4" w:rsidRDefault="003121A4">
            <w:pPr>
              <w:snapToGrid w:val="0"/>
              <w:jc w:val="both"/>
              <w:rPr>
                <w:rFonts w:ascii="Times New Roman" w:eastAsia="標楷體" w:hAnsi="Times New Roman"/>
                <w:color w:val="000000"/>
              </w:rPr>
            </w:pPr>
          </w:p>
          <w:p w:rsidR="003121A4" w:rsidRDefault="003121A4">
            <w:pPr>
              <w:snapToGrid w:val="0"/>
              <w:jc w:val="both"/>
              <w:rPr>
                <w:rFonts w:ascii="Times New Roman" w:eastAsia="標楷體" w:hAnsi="Times New Roman"/>
                <w:color w:val="000000"/>
              </w:rPr>
            </w:pPr>
          </w:p>
          <w:p w:rsidR="003121A4" w:rsidRDefault="003121A4">
            <w:pPr>
              <w:snapToGrid w:val="0"/>
              <w:jc w:val="both"/>
              <w:rPr>
                <w:rFonts w:ascii="Times New Roman" w:eastAsia="標楷體" w:hAnsi="Times New Roman"/>
                <w:color w:val="000000"/>
              </w:rPr>
            </w:pPr>
          </w:p>
          <w:p w:rsidR="003121A4" w:rsidRDefault="003121A4">
            <w:pPr>
              <w:snapToGrid w:val="0"/>
              <w:jc w:val="both"/>
              <w:rPr>
                <w:rFonts w:ascii="Times New Roman" w:eastAsia="標楷體" w:hAnsi="Times New Roman"/>
                <w:color w:val="000000"/>
              </w:rPr>
            </w:pPr>
          </w:p>
          <w:p w:rsidR="003121A4" w:rsidRDefault="003121A4">
            <w:pPr>
              <w:snapToGrid w:val="0"/>
              <w:jc w:val="both"/>
              <w:rPr>
                <w:rFonts w:ascii="Times New Roman" w:eastAsia="標楷體" w:hAnsi="Times New Roman"/>
                <w:color w:val="000000"/>
              </w:rPr>
            </w:pPr>
          </w:p>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辦理學生性別平等教育相關議題之專題講座</w:t>
            </w:r>
            <w:r>
              <w:rPr>
                <w:rFonts w:ascii="Times New Roman" w:eastAsia="標楷體" w:hAnsi="Times New Roman"/>
                <w:color w:val="000000"/>
              </w:rPr>
              <w:t>(</w:t>
            </w:r>
            <w:r>
              <w:rPr>
                <w:rFonts w:ascii="Times New Roman" w:eastAsia="標楷體" w:hAnsi="Times New Roman"/>
                <w:color w:val="000000"/>
              </w:rPr>
              <w:t>研習</w:t>
            </w:r>
            <w:r>
              <w:rPr>
                <w:rFonts w:ascii="Times New Roman" w:eastAsia="標楷體" w:hAnsi="Times New Roman"/>
                <w:color w:val="000000"/>
              </w:rPr>
              <w:t>)</w:t>
            </w:r>
            <w:r>
              <w:rPr>
                <w:rFonts w:ascii="Times New Roman" w:eastAsia="標楷體" w:hAnsi="Times New Roman"/>
                <w:color w:val="000000"/>
              </w:rPr>
              <w:t>、活動。</w:t>
            </w:r>
          </w:p>
          <w:p w:rsidR="003121A4" w:rsidRDefault="003121A4">
            <w:pPr>
              <w:snapToGrid w:val="0"/>
              <w:jc w:val="both"/>
              <w:rPr>
                <w:rFonts w:ascii="Times New Roman" w:eastAsia="標楷體" w:hAnsi="Times New Roman"/>
                <w:color w:val="000000"/>
              </w:rPr>
            </w:pPr>
          </w:p>
        </w:tc>
        <w:tc>
          <w:tcPr>
            <w:tcW w:w="3972" w:type="dxa"/>
            <w:tcBorders>
              <w:top w:val="single" w:sz="18"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rsidP="00E53D01">
            <w:pPr>
              <w:jc w:val="both"/>
            </w:pPr>
            <w:r>
              <w:rPr>
                <w:rFonts w:ascii="Times New Roman" w:eastAsia="標楷體" w:hAnsi="Times New Roman"/>
                <w:color w:val="000000"/>
                <w:kern w:val="0"/>
              </w:rPr>
              <w:t>於新生入學時</w:t>
            </w:r>
            <w:r w:rsidR="00E53D01">
              <w:rPr>
                <w:rFonts w:ascii="Times New Roman" w:eastAsia="標楷體" w:hAnsi="Times New Roman" w:hint="eastAsia"/>
                <w:color w:val="000000"/>
                <w:kern w:val="0"/>
              </w:rPr>
              <w:t>由學務主任宣導</w:t>
            </w:r>
            <w:r>
              <w:rPr>
                <w:rFonts w:ascii="Times New Roman" w:eastAsia="標楷體" w:hAnsi="Times New Roman"/>
                <w:color w:val="000000"/>
                <w:kern w:val="0"/>
              </w:rPr>
              <w:t>性平教育專題演講。</w:t>
            </w:r>
          </w:p>
        </w:tc>
        <w:tc>
          <w:tcPr>
            <w:tcW w:w="1273" w:type="dxa"/>
            <w:tcBorders>
              <w:top w:val="single" w:sz="18"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ind w:right="-77"/>
              <w:jc w:val="both"/>
              <w:rPr>
                <w:rFonts w:ascii="Times New Roman" w:eastAsia="標楷體" w:hAnsi="Times New Roman"/>
                <w:color w:val="000000"/>
              </w:rPr>
            </w:pPr>
            <w:r>
              <w:rPr>
                <w:rFonts w:ascii="Times New Roman" w:eastAsia="標楷體" w:hAnsi="Times New Roman"/>
                <w:color w:val="000000"/>
              </w:rPr>
              <w:t>10</w:t>
            </w:r>
            <w:r w:rsidR="00E53D01">
              <w:rPr>
                <w:rFonts w:ascii="Times New Roman" w:eastAsia="標楷體" w:hAnsi="Times New Roman" w:hint="eastAsia"/>
                <w:color w:val="000000"/>
              </w:rPr>
              <w:t>6</w:t>
            </w:r>
            <w:r>
              <w:rPr>
                <w:rFonts w:ascii="Times New Roman" w:eastAsia="標楷體" w:hAnsi="Times New Roman"/>
                <w:color w:val="000000"/>
              </w:rPr>
              <w:t>/8/</w:t>
            </w:r>
            <w:r w:rsidR="00E53D01">
              <w:rPr>
                <w:rFonts w:ascii="Times New Roman" w:eastAsia="標楷體" w:hAnsi="Times New Roman" w:hint="eastAsia"/>
                <w:color w:val="000000"/>
              </w:rPr>
              <w:t>21</w:t>
            </w:r>
          </w:p>
          <w:p w:rsidR="003121A4" w:rsidRDefault="003121A4">
            <w:pPr>
              <w:ind w:right="-77"/>
              <w:jc w:val="both"/>
              <w:rPr>
                <w:rFonts w:ascii="Times New Roman" w:hAnsi="Times New Roman"/>
                <w:color w:val="000000"/>
              </w:rPr>
            </w:pPr>
          </w:p>
        </w:tc>
        <w:tc>
          <w:tcPr>
            <w:tcW w:w="1560" w:type="dxa"/>
            <w:tcBorders>
              <w:top w:val="single" w:sz="18"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pPr>
            <w:r>
              <w:rPr>
                <w:rFonts w:ascii="Times New Roman" w:eastAsia="標楷體" w:hAnsi="Times New Roman"/>
                <w:color w:val="000000"/>
                <w:kern w:val="0"/>
              </w:rPr>
              <w:t>暑假新生訓練課程</w:t>
            </w:r>
          </w:p>
        </w:tc>
        <w:tc>
          <w:tcPr>
            <w:tcW w:w="1496"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rsidP="00E53D01">
            <w:pPr>
              <w:snapToGrid w:val="0"/>
              <w:jc w:val="center"/>
              <w:rPr>
                <w:rFonts w:ascii="Times New Roman" w:eastAsia="標楷體" w:hAnsi="Times New Roman"/>
                <w:color w:val="000000"/>
              </w:rPr>
            </w:pPr>
            <w:r>
              <w:rPr>
                <w:rFonts w:ascii="Times New Roman" w:eastAsia="標楷體" w:hAnsi="Times New Roman"/>
                <w:color w:val="000000"/>
              </w:rPr>
              <w:t>辦理</w:t>
            </w:r>
            <w:r w:rsidR="00E53D01">
              <w:rPr>
                <w:rFonts w:ascii="Times New Roman" w:eastAsia="標楷體" w:hAnsi="Times New Roman" w:hint="eastAsia"/>
                <w:color w:val="000000"/>
              </w:rPr>
              <w:t>全校教職員工</w:t>
            </w:r>
            <w:r>
              <w:rPr>
                <w:rFonts w:ascii="Times New Roman" w:eastAsia="標楷體" w:hAnsi="Times New Roman"/>
                <w:color w:val="000000"/>
              </w:rPr>
              <w:t>生</w:t>
            </w:r>
          </w:p>
        </w:tc>
        <w:tc>
          <w:tcPr>
            <w:tcW w:w="3890"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rPr>
                <w:rFonts w:ascii="Times New Roman" w:eastAsia="標楷體" w:hAnsi="Times New Roman"/>
                <w:color w:val="000000"/>
              </w:rPr>
            </w:pPr>
          </w:p>
        </w:tc>
        <w:tc>
          <w:tcPr>
            <w:tcW w:w="971"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學務處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8"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ind w:left="-84" w:right="-101"/>
              <w:jc w:val="center"/>
              <w:rPr>
                <w:rFonts w:ascii="Times New Roman" w:eastAsia="標楷體" w:hAnsi="Times New Roman"/>
                <w:b/>
                <w:color w:val="000000"/>
              </w:rPr>
            </w:pPr>
          </w:p>
        </w:tc>
      </w:tr>
      <w:tr w:rsidR="003121A4">
        <w:trPr>
          <w:trHeight w:val="389"/>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vMerge w:val="restart"/>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color w:val="000000"/>
              </w:rPr>
              <w:t>辦理性別平等教育相關議題專題講座、宣導活動。</w:t>
            </w:r>
          </w:p>
        </w:tc>
        <w:tc>
          <w:tcPr>
            <w:tcW w:w="1273"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ind w:right="-77"/>
              <w:jc w:val="both"/>
              <w:rPr>
                <w:rFonts w:ascii="Times New Roman" w:eastAsia="標楷體" w:hAnsi="Times New Roman"/>
                <w:color w:val="000000"/>
              </w:rPr>
            </w:pPr>
            <w:r>
              <w:rPr>
                <w:rFonts w:ascii="Times New Roman" w:eastAsia="標楷體" w:hAnsi="Times New Roman"/>
                <w:color w:val="000000"/>
              </w:rPr>
              <w:t>全體學生</w:t>
            </w: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10</w:t>
            </w:r>
            <w:r w:rsidR="00E53D01">
              <w:rPr>
                <w:rFonts w:ascii="Times New Roman" w:eastAsia="標楷體" w:hAnsi="Times New Roman" w:hint="eastAsia"/>
                <w:color w:val="000000"/>
                <w:kern w:val="0"/>
              </w:rPr>
              <w:t>6</w:t>
            </w:r>
            <w:r>
              <w:rPr>
                <w:rFonts w:ascii="Times New Roman" w:eastAsia="標楷體" w:hAnsi="Times New Roman"/>
                <w:color w:val="000000"/>
                <w:kern w:val="0"/>
              </w:rPr>
              <w:t>/</w:t>
            </w:r>
            <w:r w:rsidR="00E53D01">
              <w:rPr>
                <w:rFonts w:ascii="Times New Roman" w:eastAsia="標楷體" w:hAnsi="Times New Roman" w:hint="eastAsia"/>
                <w:color w:val="000000"/>
                <w:kern w:val="0"/>
              </w:rPr>
              <w:t>9</w:t>
            </w:r>
            <w:r>
              <w:rPr>
                <w:rFonts w:ascii="Times New Roman" w:eastAsia="標楷體" w:hAnsi="Times New Roman"/>
                <w:color w:val="000000"/>
                <w:kern w:val="0"/>
              </w:rPr>
              <w:t>/</w:t>
            </w:r>
            <w:r w:rsidR="00E53D01">
              <w:rPr>
                <w:rFonts w:ascii="Times New Roman" w:eastAsia="標楷體" w:hAnsi="Times New Roman" w:hint="eastAsia"/>
                <w:color w:val="000000"/>
                <w:kern w:val="0"/>
              </w:rPr>
              <w:t>20</w:t>
            </w:r>
          </w:p>
        </w:tc>
        <w:tc>
          <w:tcPr>
            <w:tcW w:w="1496"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c>
          <w:tcPr>
            <w:tcW w:w="3890" w:type="dxa"/>
            <w:tcBorders>
              <w:top w:val="single" w:sz="12" w:space="0" w:color="000000"/>
              <w:left w:val="single" w:sz="12" w:space="0" w:color="000000"/>
              <w:bottom w:val="single" w:sz="4"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rPr>
                <w:rFonts w:ascii="Times New Roman" w:eastAsia="標楷體" w:hAnsi="Times New Roman"/>
                <w:b/>
                <w:color w:val="000000"/>
                <w:szCs w:val="24"/>
              </w:rPr>
            </w:pPr>
          </w:p>
        </w:tc>
        <w:tc>
          <w:tcPr>
            <w:tcW w:w="971" w:type="dxa"/>
            <w:tcBorders>
              <w:top w:val="single" w:sz="12" w:space="0" w:color="000000"/>
              <w:left w:val="single" w:sz="12" w:space="0" w:color="000000"/>
              <w:bottom w:val="single" w:sz="4"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4"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ind w:left="-84" w:right="-101"/>
              <w:jc w:val="center"/>
              <w:rPr>
                <w:rFonts w:ascii="Times New Roman" w:eastAsia="標楷體" w:hAnsi="Times New Roman"/>
                <w:b/>
                <w:color w:val="000000"/>
                <w:szCs w:val="24"/>
              </w:rPr>
            </w:pPr>
          </w:p>
        </w:tc>
      </w:tr>
      <w:tr w:rsidR="003121A4">
        <w:trPr>
          <w:trHeight w:val="621"/>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vMerge/>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color w:val="000000"/>
                <w:kern w:val="0"/>
              </w:rPr>
            </w:pPr>
          </w:p>
        </w:tc>
        <w:tc>
          <w:tcPr>
            <w:tcW w:w="1273"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ind w:right="-77"/>
              <w:jc w:val="both"/>
              <w:rPr>
                <w:rFonts w:ascii="Times New Roman" w:eastAsia="標楷體" w:hAnsi="Times New Roman"/>
                <w:color w:val="000000"/>
              </w:rPr>
            </w:pPr>
          </w:p>
        </w:tc>
        <w:tc>
          <w:tcPr>
            <w:tcW w:w="1560"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E53D01">
            <w:pPr>
              <w:jc w:val="center"/>
              <w:rPr>
                <w:rFonts w:ascii="Times New Roman" w:eastAsia="標楷體" w:hAnsi="Times New Roman"/>
                <w:color w:val="000000"/>
                <w:kern w:val="0"/>
              </w:rPr>
            </w:pPr>
            <w:r>
              <w:rPr>
                <w:rFonts w:ascii="Times New Roman" w:eastAsia="標楷體" w:hAnsi="Times New Roman" w:hint="eastAsia"/>
                <w:color w:val="000000"/>
                <w:kern w:val="0"/>
              </w:rPr>
              <w:t>107/3/7</w:t>
            </w:r>
          </w:p>
        </w:tc>
        <w:tc>
          <w:tcPr>
            <w:tcW w:w="1496"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c>
          <w:tcPr>
            <w:tcW w:w="3890" w:type="dxa"/>
            <w:tcBorders>
              <w:top w:val="single" w:sz="4"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rPr>
                <w:rFonts w:ascii="Times New Roman" w:eastAsia="標楷體" w:hAnsi="Times New Roman"/>
                <w:color w:val="000000"/>
                <w:szCs w:val="24"/>
              </w:rPr>
            </w:pPr>
          </w:p>
        </w:tc>
        <w:tc>
          <w:tcPr>
            <w:tcW w:w="971" w:type="dxa"/>
            <w:tcBorders>
              <w:top w:val="single" w:sz="4"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pPr>
            <w:r>
              <w:rPr>
                <w:rFonts w:ascii="Times New Roman" w:eastAsia="標楷體" w:hAnsi="Times New Roman" w:hint="eastAsia"/>
                <w:color w:val="000000"/>
              </w:rPr>
              <w:t>進修部</w:t>
            </w:r>
          </w:p>
        </w:tc>
        <w:tc>
          <w:tcPr>
            <w:tcW w:w="1305" w:type="dxa"/>
            <w:tcBorders>
              <w:top w:val="single" w:sz="4"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ind w:left="-84" w:right="-101"/>
              <w:jc w:val="center"/>
              <w:rPr>
                <w:rFonts w:ascii="Times New Roman" w:eastAsia="標楷體" w:hAnsi="Times New Roman"/>
                <w:color w:val="000000"/>
                <w:szCs w:val="24"/>
              </w:rPr>
            </w:pPr>
          </w:p>
        </w:tc>
      </w:tr>
      <w:tr w:rsidR="003121A4">
        <w:trPr>
          <w:trHeight w:val="827"/>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vMerge w:val="restart"/>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rsidP="00E53D01">
            <w:pPr>
              <w:jc w:val="both"/>
              <w:rPr>
                <w:rFonts w:ascii="Times New Roman" w:eastAsia="標楷體" w:hAnsi="Times New Roman"/>
                <w:color w:val="000000"/>
              </w:rPr>
            </w:pPr>
            <w:r>
              <w:rPr>
                <w:rFonts w:ascii="Times New Roman" w:eastAsia="標楷體" w:hAnsi="Times New Roman"/>
                <w:color w:val="000000"/>
              </w:rPr>
              <w:t>學生性平知</w:t>
            </w:r>
            <w:r w:rsidR="00E53D01">
              <w:rPr>
                <w:rFonts w:ascii="Times New Roman" w:eastAsia="標楷體" w:hAnsi="Times New Roman" w:hint="eastAsia"/>
                <w:color w:val="000000"/>
              </w:rPr>
              <w:t>識</w:t>
            </w:r>
            <w:r w:rsidR="00E53D01">
              <w:rPr>
                <w:rFonts w:ascii="Times New Roman" w:eastAsia="標楷體" w:hAnsi="Times New Roman"/>
                <w:color w:val="000000"/>
              </w:rPr>
              <w:t>宣導</w:t>
            </w:r>
          </w:p>
        </w:tc>
        <w:tc>
          <w:tcPr>
            <w:tcW w:w="127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ind w:right="-106"/>
            </w:pPr>
            <w:r>
              <w:rPr>
                <w:rFonts w:ascii="Times New Roman" w:eastAsia="標楷體" w:hAnsi="Times New Roman"/>
                <w:color w:val="000000"/>
              </w:rPr>
              <w:t>全體學生</w:t>
            </w:r>
          </w:p>
        </w:tc>
        <w:tc>
          <w:tcPr>
            <w:tcW w:w="156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ind w:left="-106" w:right="-108"/>
              <w:jc w:val="center"/>
            </w:pPr>
            <w:r>
              <w:rPr>
                <w:rFonts w:ascii="Times New Roman" w:eastAsia="標楷體" w:hAnsi="Times New Roman"/>
                <w:color w:val="000000"/>
                <w:kern w:val="0"/>
              </w:rPr>
              <w:t>週三週會</w:t>
            </w:r>
          </w:p>
          <w:p w:rsidR="003121A4" w:rsidRDefault="00742AA2">
            <w:pPr>
              <w:ind w:left="-106" w:right="-108"/>
              <w:jc w:val="center"/>
            </w:pPr>
            <w:r>
              <w:rPr>
                <w:rFonts w:ascii="Times New Roman" w:eastAsia="標楷體" w:hAnsi="Times New Roman"/>
                <w:color w:val="000000"/>
                <w:kern w:val="0"/>
              </w:rPr>
              <w:t>升旗集會</w:t>
            </w:r>
          </w:p>
        </w:tc>
        <w:tc>
          <w:tcPr>
            <w:tcW w:w="149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napToGrid w:val="0"/>
              <w:jc w:val="center"/>
              <w:rPr>
                <w:rFonts w:ascii="Times New Roman" w:eastAsia="標楷體" w:hAnsi="Times New Roman"/>
                <w:color w:val="000000"/>
              </w:rPr>
            </w:pPr>
            <w:r>
              <w:rPr>
                <w:rFonts w:ascii="Times New Roman" w:eastAsia="標楷體" w:hAnsi="Times New Roman"/>
                <w:color w:val="000000"/>
              </w:rPr>
              <w:t>辦理學生性別平等教育相關議題之專題講座</w:t>
            </w:r>
            <w:r>
              <w:rPr>
                <w:rFonts w:ascii="Times New Roman" w:eastAsia="標楷體" w:hAnsi="Times New Roman"/>
                <w:color w:val="000000"/>
              </w:rPr>
              <w:t>(</w:t>
            </w:r>
            <w:r>
              <w:rPr>
                <w:rFonts w:ascii="Times New Roman" w:eastAsia="標楷體" w:hAnsi="Times New Roman"/>
                <w:color w:val="000000"/>
              </w:rPr>
              <w:t>研習</w:t>
            </w:r>
            <w:r>
              <w:rPr>
                <w:rFonts w:ascii="Times New Roman" w:eastAsia="標楷體" w:hAnsi="Times New Roman"/>
                <w:color w:val="000000"/>
              </w:rPr>
              <w:t>)</w:t>
            </w:r>
            <w:r>
              <w:rPr>
                <w:rFonts w:ascii="Times New Roman" w:eastAsia="標楷體" w:hAnsi="Times New Roman"/>
                <w:color w:val="000000"/>
              </w:rPr>
              <w:t>、活動。</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ind w:left="-84" w:right="-101"/>
              <w:jc w:val="center"/>
              <w:rPr>
                <w:rFonts w:ascii="Times New Roman" w:eastAsia="標楷體" w:hAnsi="Times New Roman"/>
                <w:b/>
                <w:color w:val="000000"/>
              </w:rPr>
            </w:pPr>
          </w:p>
        </w:tc>
      </w:tr>
      <w:tr w:rsidR="003121A4">
        <w:trPr>
          <w:trHeight w:val="788"/>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vMerge/>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color w:val="000000"/>
                <w:kern w:val="0"/>
              </w:rPr>
            </w:pPr>
          </w:p>
        </w:tc>
        <w:tc>
          <w:tcPr>
            <w:tcW w:w="127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ind w:right="-106"/>
              <w:rPr>
                <w:rFonts w:ascii="Times New Roman" w:eastAsia="標楷體" w:hAnsi="Times New Roman"/>
                <w:color w:val="000000"/>
              </w:rPr>
            </w:pPr>
          </w:p>
        </w:tc>
        <w:tc>
          <w:tcPr>
            <w:tcW w:w="15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color w:val="000000"/>
                <w:kern w:val="0"/>
              </w:rPr>
            </w:pPr>
          </w:p>
        </w:tc>
        <w:tc>
          <w:tcPr>
            <w:tcW w:w="149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spacing w:line="280" w:lineRule="exact"/>
              <w:ind w:firstLine="2"/>
              <w:jc w:val="center"/>
              <w:rPr>
                <w:rFonts w:ascii="Times New Roman" w:eastAsia="標楷體" w:hAnsi="Times New Roman"/>
                <w:color w:val="000000"/>
              </w:rPr>
            </w:pP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ind w:left="-84" w:right="-101"/>
              <w:jc w:val="center"/>
              <w:rPr>
                <w:rFonts w:ascii="Times New Roman" w:eastAsia="標楷體" w:hAnsi="Times New Roman"/>
                <w:color w:val="000000"/>
              </w:rPr>
            </w:pPr>
          </w:p>
        </w:tc>
      </w:tr>
      <w:tr w:rsidR="00E53D01" w:rsidTr="007E25C9">
        <w:trPr>
          <w:trHeight w:val="1244"/>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53D01" w:rsidRDefault="00E53D01">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E53D01" w:rsidRDefault="00E53D01">
            <w:pPr>
              <w:snapToGrid w:val="0"/>
              <w:jc w:val="both"/>
              <w:rPr>
                <w:rFonts w:ascii="Times New Roman" w:eastAsia="標楷體" w:hAnsi="Times New Roman"/>
                <w:color w:val="000000"/>
              </w:rPr>
            </w:pPr>
          </w:p>
        </w:tc>
        <w:tc>
          <w:tcPr>
            <w:tcW w:w="3972" w:type="dxa"/>
            <w:tcBorders>
              <w:top w:val="single" w:sz="12" w:space="0" w:color="000000"/>
              <w:left w:val="single" w:sz="8" w:space="0" w:color="000000"/>
              <w:right w:val="single" w:sz="12" w:space="0" w:color="000000"/>
            </w:tcBorders>
            <w:shd w:val="clear" w:color="auto" w:fill="auto"/>
            <w:tcMar>
              <w:top w:w="0" w:type="dxa"/>
              <w:left w:w="108" w:type="dxa"/>
              <w:bottom w:w="0" w:type="dxa"/>
              <w:right w:w="108" w:type="dxa"/>
            </w:tcMar>
            <w:vAlign w:val="center"/>
          </w:tcPr>
          <w:p w:rsidR="00E53D01" w:rsidRDefault="00E53D01">
            <w:pPr>
              <w:spacing w:line="400" w:lineRule="exact"/>
              <w:jc w:val="both"/>
              <w:rPr>
                <w:rFonts w:ascii="Times New Roman" w:eastAsia="標楷體" w:hAnsi="Times New Roman"/>
                <w:color w:val="000000"/>
              </w:rPr>
            </w:pPr>
            <w:r>
              <w:rPr>
                <w:rFonts w:ascii="Times New Roman" w:eastAsia="標楷體" w:hAnsi="Times New Roman"/>
                <w:color w:val="000000"/>
              </w:rPr>
              <w:t>學生性侵害、性騷擾或性霸凌求助管道宣導、張貼性平議題海報</w:t>
            </w:r>
          </w:p>
        </w:tc>
        <w:tc>
          <w:tcPr>
            <w:tcW w:w="1273"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E53D01" w:rsidRDefault="00E53D01">
            <w:pPr>
              <w:spacing w:line="400" w:lineRule="exact"/>
              <w:jc w:val="center"/>
              <w:rPr>
                <w:rFonts w:ascii="Times New Roman" w:eastAsia="標楷體" w:hAnsi="Times New Roman"/>
                <w:color w:val="000000"/>
              </w:rPr>
            </w:pPr>
            <w:r>
              <w:rPr>
                <w:rFonts w:ascii="Times New Roman" w:eastAsia="標楷體" w:hAnsi="Times New Roman"/>
                <w:color w:val="000000"/>
              </w:rPr>
              <w:t>全校學生</w:t>
            </w:r>
          </w:p>
        </w:tc>
        <w:tc>
          <w:tcPr>
            <w:tcW w:w="1560"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E53D01" w:rsidRDefault="00E53D01">
            <w:pPr>
              <w:spacing w:line="400" w:lineRule="exact"/>
              <w:ind w:left="-106"/>
              <w:jc w:val="center"/>
              <w:rPr>
                <w:rFonts w:ascii="Times New Roman" w:eastAsia="標楷體" w:hAnsi="Times New Roman"/>
                <w:color w:val="000000"/>
              </w:rPr>
            </w:pPr>
            <w:r>
              <w:rPr>
                <w:rFonts w:ascii="Times New Roman" w:eastAsia="標楷體" w:hAnsi="Times New Roman"/>
                <w:color w:val="000000"/>
              </w:rPr>
              <w:t>升旗集會</w:t>
            </w:r>
          </w:p>
        </w:tc>
        <w:tc>
          <w:tcPr>
            <w:tcW w:w="1496"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E53D01" w:rsidRDefault="00E53D01">
            <w:pPr>
              <w:snapToGrid w:val="0"/>
              <w:jc w:val="center"/>
              <w:rPr>
                <w:rFonts w:ascii="Times New Roman" w:eastAsia="標楷體" w:hAnsi="Times New Roman"/>
                <w:color w:val="000000"/>
              </w:rPr>
            </w:pPr>
          </w:p>
        </w:tc>
        <w:tc>
          <w:tcPr>
            <w:tcW w:w="3890" w:type="dxa"/>
            <w:tcBorders>
              <w:top w:val="single" w:sz="12" w:space="0" w:color="000000"/>
              <w:left w:val="single" w:sz="12" w:space="0" w:color="000000"/>
              <w:right w:val="single" w:sz="12" w:space="0" w:color="000000"/>
            </w:tcBorders>
            <w:shd w:val="clear" w:color="auto" w:fill="DEEAF6"/>
            <w:tcMar>
              <w:top w:w="0" w:type="dxa"/>
              <w:left w:w="108" w:type="dxa"/>
              <w:bottom w:w="0" w:type="dxa"/>
              <w:right w:w="108" w:type="dxa"/>
            </w:tcMar>
          </w:tcPr>
          <w:p w:rsidR="00E53D01" w:rsidRDefault="00E53D01">
            <w:pPr>
              <w:spacing w:line="400" w:lineRule="exact"/>
              <w:jc w:val="both"/>
              <w:rPr>
                <w:rFonts w:ascii="Times New Roman" w:eastAsia="標楷體" w:hAnsi="Times New Roman"/>
                <w:color w:val="000000"/>
              </w:rPr>
            </w:pPr>
          </w:p>
        </w:tc>
        <w:tc>
          <w:tcPr>
            <w:tcW w:w="971" w:type="dxa"/>
            <w:tcBorders>
              <w:top w:val="single" w:sz="12" w:space="0" w:color="000000"/>
              <w:left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E53D01"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right w:val="single" w:sz="18" w:space="0" w:color="000000"/>
            </w:tcBorders>
            <w:shd w:val="clear" w:color="auto" w:fill="DEEAF6"/>
            <w:tcMar>
              <w:top w:w="0" w:type="dxa"/>
              <w:left w:w="108" w:type="dxa"/>
              <w:bottom w:w="0" w:type="dxa"/>
              <w:right w:w="108" w:type="dxa"/>
            </w:tcMar>
            <w:vAlign w:val="center"/>
          </w:tcPr>
          <w:p w:rsidR="00E53D01" w:rsidRDefault="00E53D01">
            <w:pPr>
              <w:jc w:val="center"/>
              <w:rPr>
                <w:rFonts w:ascii="Times New Roman" w:eastAsia="標楷體" w:hAnsi="Times New Roman"/>
                <w:b/>
                <w:color w:val="000000"/>
              </w:rPr>
            </w:pPr>
          </w:p>
        </w:tc>
      </w:tr>
      <w:tr w:rsidR="003121A4">
        <w:trPr>
          <w:trHeight w:val="655"/>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tcBorders>
              <w:top w:val="single" w:sz="4"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E53D01">
            <w:pPr>
              <w:widowControl/>
              <w:spacing w:line="400" w:lineRule="exact"/>
              <w:ind w:right="-108"/>
              <w:jc w:val="both"/>
              <w:rPr>
                <w:rFonts w:ascii="Times New Roman" w:eastAsia="標楷體" w:hAnsi="Times New Roman"/>
                <w:color w:val="000000"/>
              </w:rPr>
            </w:pPr>
            <w:r>
              <w:rPr>
                <w:rFonts w:ascii="Times New Roman" w:eastAsia="標楷體" w:hAnsi="Times New Roman" w:hint="eastAsia"/>
                <w:color w:val="000000"/>
              </w:rPr>
              <w:t>夜校</w:t>
            </w:r>
            <w:r w:rsidR="00742AA2">
              <w:rPr>
                <w:rFonts w:ascii="Times New Roman" w:eastAsia="標楷體" w:hAnsi="Times New Roman"/>
                <w:color w:val="000000"/>
              </w:rPr>
              <w:t>學生落實性平觀念宣導</w:t>
            </w:r>
          </w:p>
        </w:tc>
        <w:tc>
          <w:tcPr>
            <w:tcW w:w="1273"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E53D01">
            <w:pPr>
              <w:jc w:val="both"/>
              <w:rPr>
                <w:rFonts w:ascii="Times New Roman" w:eastAsia="標楷體" w:hAnsi="Times New Roman"/>
                <w:color w:val="000000"/>
              </w:rPr>
            </w:pPr>
            <w:r>
              <w:rPr>
                <w:rFonts w:ascii="Times New Roman" w:eastAsia="標楷體" w:hAnsi="Times New Roman" w:hint="eastAsia"/>
                <w:color w:val="000000"/>
              </w:rPr>
              <w:t>夜校</w:t>
            </w:r>
            <w:r w:rsidR="00742AA2">
              <w:rPr>
                <w:rFonts w:ascii="Times New Roman" w:eastAsia="標楷體" w:hAnsi="Times New Roman"/>
                <w:color w:val="000000"/>
              </w:rPr>
              <w:t>學生</w:t>
            </w:r>
          </w:p>
        </w:tc>
        <w:tc>
          <w:tcPr>
            <w:tcW w:w="1560"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E53D01">
            <w:pPr>
              <w:spacing w:line="400" w:lineRule="exact"/>
              <w:jc w:val="center"/>
              <w:rPr>
                <w:rFonts w:ascii="Times New Roman" w:eastAsia="標楷體" w:hAnsi="Times New Roman"/>
                <w:color w:val="000000"/>
              </w:rPr>
            </w:pPr>
            <w:r>
              <w:rPr>
                <w:rFonts w:ascii="Times New Roman" w:eastAsia="標楷體" w:hAnsi="Times New Roman"/>
                <w:color w:val="000000"/>
              </w:rPr>
              <w:t>晚</w:t>
            </w:r>
            <w:r>
              <w:rPr>
                <w:rFonts w:ascii="Times New Roman" w:eastAsia="標楷體" w:hAnsi="Times New Roman" w:hint="eastAsia"/>
                <w:color w:val="000000"/>
              </w:rPr>
              <w:t>上</w:t>
            </w:r>
          </w:p>
        </w:tc>
        <w:tc>
          <w:tcPr>
            <w:tcW w:w="149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snapToGrid w:val="0"/>
              <w:jc w:val="center"/>
              <w:rPr>
                <w:rFonts w:ascii="Times New Roman" w:eastAsia="標楷體" w:hAnsi="Times New Roman"/>
                <w:color w:val="000000"/>
              </w:rPr>
            </w:pPr>
          </w:p>
        </w:tc>
        <w:tc>
          <w:tcPr>
            <w:tcW w:w="3890" w:type="dxa"/>
            <w:tcBorders>
              <w:top w:val="single" w:sz="4"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4"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E53D01">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4"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rPr>
          <w:trHeight w:val="539"/>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widowControl/>
              <w:spacing w:line="400" w:lineRule="exact"/>
              <w:ind w:right="-108"/>
              <w:jc w:val="both"/>
              <w:rPr>
                <w:rFonts w:ascii="Times New Roman" w:eastAsia="標楷體" w:hAnsi="Times New Roman"/>
                <w:color w:val="000000"/>
              </w:rPr>
            </w:pPr>
            <w:r>
              <w:rPr>
                <w:rFonts w:ascii="Times New Roman" w:eastAsia="標楷體" w:hAnsi="Times New Roman"/>
                <w:color w:val="000000"/>
              </w:rPr>
              <w:t>學生校車禮儀與性平觀念宣導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全校通勤學生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pPr>
            <w:r>
              <w:rPr>
                <w:rFonts w:ascii="Times New Roman" w:eastAsia="標楷體" w:hAnsi="Times New Roman"/>
                <w:color w:val="000000"/>
                <w:kern w:val="0"/>
              </w:rPr>
              <w:t>週三</w:t>
            </w:r>
            <w:r>
              <w:rPr>
                <w:rFonts w:ascii="Times New Roman" w:eastAsia="標楷體" w:hAnsi="Times New Roman"/>
                <w:color w:val="000000"/>
              </w:rPr>
              <w:t>週會</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snapToGrid w:val="0"/>
              <w:jc w:val="center"/>
              <w:rPr>
                <w:rFonts w:ascii="Times New Roman" w:eastAsia="標楷體" w:hAnsi="Times New Roman"/>
                <w:color w:val="000000"/>
              </w:rPr>
            </w:pP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225563">
            <w:pPr>
              <w:jc w:val="center"/>
              <w:rPr>
                <w:rFonts w:ascii="Times New Roman" w:eastAsia="標楷體" w:hAnsi="Times New Roman"/>
                <w:color w:val="000000"/>
              </w:rPr>
            </w:pPr>
            <w:r>
              <w:rPr>
                <w:rFonts w:ascii="Times New Roman" w:eastAsia="標楷體" w:hAnsi="Times New Roman" w:hint="eastAsia"/>
                <w:color w:val="000000"/>
              </w:rPr>
              <w:t>教官室</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rPr>
          <w:trHeight w:val="140"/>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widowControl/>
              <w:spacing w:line="400" w:lineRule="exact"/>
              <w:ind w:left="34" w:right="-108"/>
              <w:jc w:val="both"/>
              <w:rPr>
                <w:rFonts w:ascii="Times New Roman" w:eastAsia="標楷體" w:hAnsi="Times New Roman"/>
                <w:color w:val="000000"/>
              </w:rPr>
            </w:pPr>
            <w:r>
              <w:rPr>
                <w:rFonts w:ascii="Times New Roman" w:eastAsia="標楷體" w:hAnsi="Times New Roman"/>
                <w:color w:val="000000"/>
              </w:rPr>
              <w:t>利用校內各項會議或集會辦理性平</w:t>
            </w:r>
            <w:r>
              <w:rPr>
                <w:rFonts w:ascii="Times New Roman" w:eastAsia="標楷體" w:hAnsi="Times New Roman"/>
                <w:color w:val="000000"/>
              </w:rPr>
              <w:lastRenderedPageBreak/>
              <w:t>教育宣導。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lastRenderedPageBreak/>
              <w:t>全體學生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pPr>
            <w:r>
              <w:rPr>
                <w:rFonts w:ascii="Times New Roman" w:eastAsia="標楷體" w:hAnsi="Times New Roman"/>
                <w:color w:val="000000"/>
                <w:kern w:val="0"/>
              </w:rPr>
              <w:t>固定於每學</w:t>
            </w:r>
            <w:r>
              <w:rPr>
                <w:rFonts w:ascii="Times New Roman" w:eastAsia="標楷體" w:hAnsi="Times New Roman"/>
                <w:color w:val="000000"/>
                <w:kern w:val="0"/>
              </w:rPr>
              <w:lastRenderedPageBreak/>
              <w:t>期</w:t>
            </w:r>
            <w:r>
              <w:rPr>
                <w:rFonts w:ascii="Times New Roman" w:eastAsia="標楷體" w:hAnsi="Times New Roman"/>
                <w:color w:val="000000"/>
              </w:rPr>
              <w:t>開學典禮、休業式場合</w:t>
            </w:r>
            <w:r>
              <w:rPr>
                <w:rFonts w:ascii="Times New Roman" w:eastAsia="標楷體" w:hAnsi="Times New Roman"/>
                <w:color w:val="000000"/>
                <w:kern w:val="0"/>
              </w:rPr>
              <w:t>辦理、並不定時於升旗時段</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snapToGrid w:val="0"/>
              <w:jc w:val="center"/>
              <w:rPr>
                <w:rFonts w:ascii="Times New Roman" w:eastAsia="標楷體" w:hAnsi="Times New Roman"/>
                <w:color w:val="000000"/>
              </w:rPr>
            </w:pP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學務處</w:t>
            </w:r>
          </w:p>
          <w:p w:rsidR="002A63EB" w:rsidRDefault="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rPr>
          <w:trHeight w:val="293"/>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3121A4" w:rsidRDefault="003121A4">
            <w:pPr>
              <w:snapToGrid w:val="0"/>
              <w:jc w:val="both"/>
              <w:rPr>
                <w:rFonts w:ascii="Times New Roman" w:eastAsia="標楷體" w:hAnsi="Times New Roman"/>
                <w:color w:val="000000"/>
              </w:rPr>
            </w:pPr>
          </w:p>
        </w:tc>
        <w:tc>
          <w:tcPr>
            <w:tcW w:w="3972"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napToGrid w:val="0"/>
              <w:jc w:val="both"/>
              <w:rPr>
                <w:rFonts w:ascii="Times New Roman" w:eastAsia="標楷體" w:hAnsi="Times New Roman"/>
                <w:color w:val="000000"/>
              </w:rPr>
            </w:pPr>
            <w:r>
              <w:rPr>
                <w:rFonts w:ascii="Times New Roman" w:eastAsia="標楷體" w:hAnsi="Times New Roman"/>
                <w:color w:val="000000"/>
              </w:rPr>
              <w:t>學生性平知識</w:t>
            </w:r>
            <w:r w:rsidR="00506918">
              <w:rPr>
                <w:rFonts w:ascii="Times New Roman" w:eastAsia="標楷體" w:hAnsi="Times New Roman" w:hint="eastAsia"/>
                <w:color w:val="000000"/>
              </w:rPr>
              <w:t>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506918">
            <w:pPr>
              <w:jc w:val="both"/>
              <w:rPr>
                <w:rFonts w:ascii="Times New Roman" w:eastAsia="標楷體" w:hAnsi="Times New Roman"/>
                <w:color w:val="000000"/>
              </w:rPr>
            </w:pPr>
            <w:r>
              <w:rPr>
                <w:rFonts w:ascii="Times New Roman" w:eastAsia="標楷體" w:hAnsi="Times New Roman"/>
                <w:color w:val="000000"/>
              </w:rPr>
              <w:t>全體學生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kern w:val="0"/>
              </w:rPr>
            </w:pPr>
            <w:r>
              <w:rPr>
                <w:rFonts w:ascii="Times New Roman" w:eastAsia="標楷體" w:hAnsi="Times New Roman"/>
                <w:color w:val="000000"/>
                <w:kern w:val="0"/>
              </w:rPr>
              <w:t>下學期</w:t>
            </w:r>
          </w:p>
          <w:p w:rsidR="003121A4" w:rsidRDefault="00742AA2">
            <w:pPr>
              <w:spacing w:line="400" w:lineRule="exact"/>
              <w:jc w:val="center"/>
              <w:rPr>
                <w:rFonts w:ascii="Times New Roman" w:eastAsia="標楷體" w:hAnsi="Times New Roman"/>
                <w:color w:val="000000"/>
                <w:kern w:val="0"/>
              </w:rPr>
            </w:pPr>
            <w:r>
              <w:rPr>
                <w:rFonts w:ascii="Times New Roman" w:eastAsia="標楷體" w:hAnsi="Times New Roman"/>
                <w:color w:val="000000"/>
                <w:kern w:val="0"/>
              </w:rPr>
              <w:t>週三週會</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val="restart"/>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b/>
                <w:color w:val="000000"/>
              </w:rPr>
            </w:pPr>
            <w:r>
              <w:rPr>
                <w:rFonts w:ascii="Times New Roman" w:eastAsia="標楷體" w:hAnsi="Times New Roman"/>
                <w:b/>
                <w:color w:val="000000"/>
              </w:rPr>
              <w:t>二</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行</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政</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與</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防</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治</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組</w:t>
            </w:r>
          </w:p>
        </w:tc>
        <w:tc>
          <w:tcPr>
            <w:tcW w:w="2693"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召開性別平等教育委員會會議及相關事宜</w:t>
            </w:r>
          </w:p>
        </w:tc>
        <w:tc>
          <w:tcPr>
            <w:tcW w:w="3972"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widowControl/>
              <w:spacing w:line="400" w:lineRule="exact"/>
              <w:ind w:left="34" w:right="-108"/>
              <w:jc w:val="both"/>
              <w:rPr>
                <w:rFonts w:ascii="Times New Roman" w:eastAsia="標楷體" w:hAnsi="Times New Roman"/>
                <w:color w:val="000000"/>
              </w:rPr>
            </w:pPr>
            <w:r>
              <w:rPr>
                <w:rFonts w:ascii="Times New Roman" w:eastAsia="標楷體" w:hAnsi="Times New Roman"/>
                <w:color w:val="000000"/>
              </w:rPr>
              <w:t>召開本校性平委員會議</w:t>
            </w:r>
          </w:p>
        </w:tc>
        <w:tc>
          <w:tcPr>
            <w:tcW w:w="1273"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性平委員</w:t>
            </w:r>
          </w:p>
        </w:tc>
        <w:tc>
          <w:tcPr>
            <w:tcW w:w="1560"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第一學期</w:t>
            </w:r>
          </w:p>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第二學期</w:t>
            </w:r>
          </w:p>
        </w:tc>
        <w:tc>
          <w:tcPr>
            <w:tcW w:w="1496"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召開性別平等教育委員會會議及相關事宜</w:t>
            </w:r>
          </w:p>
        </w:tc>
        <w:tc>
          <w:tcPr>
            <w:tcW w:w="3890"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8"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widowControl/>
              <w:spacing w:line="400" w:lineRule="exact"/>
              <w:ind w:right="-108"/>
              <w:jc w:val="both"/>
              <w:rPr>
                <w:rFonts w:ascii="Times New Roman" w:eastAsia="標楷體" w:hAnsi="Times New Roman"/>
                <w:color w:val="000000"/>
              </w:rPr>
            </w:pPr>
            <w:r>
              <w:rPr>
                <w:rFonts w:ascii="Times New Roman" w:eastAsia="標楷體" w:hAnsi="Times New Roman"/>
                <w:color w:val="000000"/>
              </w:rPr>
              <w:t>檢視校內相關法規及實施流程圖</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性平委員</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第一學期</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會議</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widowControl/>
              <w:spacing w:line="400" w:lineRule="exact"/>
              <w:ind w:left="34" w:right="-108"/>
              <w:jc w:val="both"/>
              <w:rPr>
                <w:rFonts w:ascii="Times New Roman" w:eastAsia="標楷體" w:hAnsi="Times New Roman"/>
                <w:color w:val="000000"/>
              </w:rPr>
            </w:pPr>
            <w:r>
              <w:rPr>
                <w:rFonts w:ascii="Times New Roman" w:eastAsia="標楷體" w:hAnsi="Times New Roman"/>
                <w:color w:val="000000"/>
              </w:rPr>
              <w:t>追蹤性平事件決議處理事項</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性平委員</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第一學期</w:t>
            </w:r>
          </w:p>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第二學期</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會議</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widowControl/>
              <w:spacing w:line="400" w:lineRule="exact"/>
              <w:ind w:left="34" w:right="-108"/>
              <w:jc w:val="both"/>
              <w:rPr>
                <w:rFonts w:ascii="Times New Roman" w:eastAsia="標楷體" w:hAnsi="Times New Roman"/>
                <w:color w:val="000000"/>
              </w:rPr>
            </w:pPr>
            <w:r>
              <w:rPr>
                <w:rFonts w:ascii="Times New Roman" w:eastAsia="標楷體" w:hAnsi="Times New Roman"/>
                <w:color w:val="000000"/>
              </w:rPr>
              <w:t>召開調查小組會議</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調查委員</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第一學期</w:t>
            </w:r>
          </w:p>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第二學期</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會議</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3121A4">
            <w:pPr>
              <w:jc w:val="both"/>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3121A4"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2865CC" w:rsidTr="00F53D72">
        <w:trPr>
          <w:trHeight w:val="800"/>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865CC" w:rsidRDefault="002865CC">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865CC" w:rsidRDefault="002865CC">
            <w:pPr>
              <w:jc w:val="both"/>
              <w:rPr>
                <w:rFonts w:ascii="Times New Roman" w:eastAsia="標楷體" w:hAnsi="Times New Roman"/>
                <w:color w:val="000000"/>
              </w:rPr>
            </w:pPr>
          </w:p>
        </w:tc>
        <w:tc>
          <w:tcPr>
            <w:tcW w:w="3972"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2865CC" w:rsidRDefault="002865CC" w:rsidP="00B56CEB">
            <w:pPr>
              <w:snapToGrid w:val="0"/>
              <w:jc w:val="both"/>
              <w:rPr>
                <w:rFonts w:ascii="Times New Roman" w:eastAsia="標楷體" w:hAnsi="Times New Roman"/>
                <w:color w:val="000000"/>
              </w:rPr>
            </w:pPr>
            <w:r>
              <w:rPr>
                <w:rFonts w:ascii="Times New Roman" w:eastAsia="標楷體" w:hAnsi="Times New Roman"/>
                <w:color w:val="000000"/>
              </w:rPr>
              <w:t>確認性平事件檔案資料建檔情形</w:t>
            </w:r>
          </w:p>
        </w:tc>
        <w:tc>
          <w:tcPr>
            <w:tcW w:w="1273"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2865CC" w:rsidRDefault="002865CC" w:rsidP="00950A51">
            <w:pPr>
              <w:jc w:val="both"/>
              <w:rPr>
                <w:rFonts w:ascii="Times New Roman" w:eastAsia="標楷體" w:hAnsi="Times New Roman"/>
                <w:color w:val="000000"/>
              </w:rPr>
            </w:pPr>
            <w:r>
              <w:rPr>
                <w:rFonts w:ascii="Times New Roman" w:eastAsia="標楷體" w:hAnsi="Times New Roman"/>
                <w:color w:val="000000"/>
              </w:rPr>
              <w:t>學生</w:t>
            </w:r>
          </w:p>
        </w:tc>
        <w:tc>
          <w:tcPr>
            <w:tcW w:w="1560"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2865CC" w:rsidRDefault="002865CC">
            <w:pPr>
              <w:spacing w:line="400" w:lineRule="exact"/>
              <w:jc w:val="center"/>
              <w:rPr>
                <w:rFonts w:ascii="Times New Roman" w:eastAsia="標楷體" w:hAnsi="Times New Roman"/>
                <w:color w:val="000000"/>
              </w:rPr>
            </w:pPr>
            <w:r>
              <w:rPr>
                <w:rFonts w:ascii="Times New Roman" w:eastAsia="標楷體" w:hAnsi="Times New Roman"/>
                <w:color w:val="000000"/>
              </w:rPr>
              <w:t>第一學期</w:t>
            </w:r>
          </w:p>
          <w:p w:rsidR="002865CC" w:rsidRDefault="002865CC" w:rsidP="007D3D48">
            <w:pPr>
              <w:spacing w:line="400" w:lineRule="exact"/>
              <w:jc w:val="center"/>
              <w:rPr>
                <w:rFonts w:ascii="Times New Roman" w:eastAsia="標楷體" w:hAnsi="Times New Roman"/>
                <w:color w:val="000000"/>
              </w:rPr>
            </w:pPr>
            <w:r>
              <w:rPr>
                <w:rFonts w:ascii="Times New Roman" w:eastAsia="標楷體" w:hAnsi="Times New Roman"/>
                <w:color w:val="000000"/>
              </w:rPr>
              <w:t>第二學期</w:t>
            </w:r>
          </w:p>
        </w:tc>
        <w:tc>
          <w:tcPr>
            <w:tcW w:w="1496"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vAlign w:val="center"/>
          </w:tcPr>
          <w:p w:rsidR="002865CC" w:rsidRDefault="002865CC" w:rsidP="00E95468">
            <w:pPr>
              <w:jc w:val="center"/>
              <w:rPr>
                <w:rFonts w:ascii="Times New Roman" w:eastAsia="標楷體" w:hAnsi="Times New Roman"/>
                <w:color w:val="000000"/>
              </w:rPr>
            </w:pPr>
            <w:r>
              <w:rPr>
                <w:rFonts w:ascii="Times New Roman" w:eastAsia="標楷體" w:hAnsi="Times New Roman"/>
                <w:color w:val="000000"/>
              </w:rPr>
              <w:t>會議</w:t>
            </w:r>
          </w:p>
        </w:tc>
        <w:tc>
          <w:tcPr>
            <w:tcW w:w="3890" w:type="dxa"/>
            <w:tcBorders>
              <w:top w:val="single" w:sz="12" w:space="0" w:color="000000"/>
              <w:left w:val="single" w:sz="12" w:space="0" w:color="000000"/>
              <w:right w:val="single" w:sz="12" w:space="0" w:color="000000"/>
            </w:tcBorders>
            <w:shd w:val="clear" w:color="auto" w:fill="DEEAF6"/>
            <w:tcMar>
              <w:top w:w="0" w:type="dxa"/>
              <w:left w:w="108" w:type="dxa"/>
              <w:bottom w:w="0" w:type="dxa"/>
              <w:right w:w="108" w:type="dxa"/>
            </w:tcMar>
            <w:vAlign w:val="center"/>
          </w:tcPr>
          <w:p w:rsidR="002865CC" w:rsidRDefault="002865CC">
            <w:pPr>
              <w:jc w:val="both"/>
              <w:rPr>
                <w:rFonts w:ascii="Times New Roman" w:eastAsia="標楷體" w:hAnsi="Times New Roman"/>
                <w:color w:val="000000"/>
              </w:rPr>
            </w:pPr>
          </w:p>
        </w:tc>
        <w:tc>
          <w:tcPr>
            <w:tcW w:w="971" w:type="dxa"/>
            <w:tcBorders>
              <w:top w:val="single" w:sz="12" w:space="0" w:color="000000"/>
              <w:left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2A63EB" w:rsidP="002A63EB">
            <w:pPr>
              <w:jc w:val="center"/>
              <w:rPr>
                <w:rFonts w:ascii="Times New Roman" w:eastAsia="標楷體" w:hAnsi="Times New Roman"/>
                <w:color w:val="000000"/>
              </w:rPr>
            </w:pPr>
            <w:r>
              <w:rPr>
                <w:rFonts w:ascii="Times New Roman" w:eastAsia="標楷體" w:hAnsi="Times New Roman"/>
                <w:color w:val="000000"/>
              </w:rPr>
              <w:t>學務處</w:t>
            </w:r>
          </w:p>
          <w:p w:rsidR="002865CC" w:rsidRDefault="002A63EB" w:rsidP="002A63EB">
            <w:pPr>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right w:val="single" w:sz="18" w:space="0" w:color="000000"/>
            </w:tcBorders>
            <w:shd w:val="clear" w:color="auto" w:fill="DEEAF6"/>
            <w:tcMar>
              <w:top w:w="0" w:type="dxa"/>
              <w:left w:w="108" w:type="dxa"/>
              <w:bottom w:w="0" w:type="dxa"/>
              <w:right w:w="108" w:type="dxa"/>
            </w:tcMar>
            <w:vAlign w:val="center"/>
          </w:tcPr>
          <w:p w:rsidR="002865CC" w:rsidRDefault="002865CC">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rPr>
            </w:pPr>
            <w:r>
              <w:rPr>
                <w:rFonts w:ascii="Times New Roman" w:eastAsia="標楷體" w:hAnsi="Times New Roman"/>
              </w:rPr>
              <w:t>辦理新進人員性別平等教育宣導</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rPr>
              <w:t>辦理新進員工</w:t>
            </w:r>
            <w:r>
              <w:rPr>
                <w:rFonts w:ascii="Times New Roman" w:eastAsia="標楷體" w:hAnsi="Times New Roman"/>
                <w:kern w:val="0"/>
              </w:rPr>
              <w:t>性平教育宣導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rPr>
            </w:pPr>
            <w:r>
              <w:rPr>
                <w:rFonts w:ascii="Times New Roman" w:eastAsia="標楷體" w:hAnsi="Times New Roman"/>
              </w:rPr>
              <w:t>新進教職員工</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pPr>
            <w:r>
              <w:rPr>
                <w:rFonts w:ascii="Times New Roman" w:eastAsia="標楷體" w:hAnsi="Times New Roman"/>
                <w:kern w:val="0"/>
              </w:rPr>
              <w:t>新進人員報到後隨時辦理</w:t>
            </w:r>
            <w:r>
              <w:rPr>
                <w:rFonts w:ascii="Times New Roman" w:eastAsia="標楷體" w:hAnsi="Times New Roman"/>
                <w:kern w:val="0"/>
              </w:rPr>
              <w:t>10</w:t>
            </w:r>
            <w:r w:rsidR="009979D3">
              <w:rPr>
                <w:rFonts w:ascii="Times New Roman" w:eastAsia="標楷體" w:hAnsi="Times New Roman" w:hint="eastAsia"/>
                <w:kern w:val="0"/>
              </w:rPr>
              <w:t>6</w:t>
            </w:r>
            <w:r>
              <w:rPr>
                <w:rFonts w:ascii="Times New Roman" w:eastAsia="標楷體" w:hAnsi="Times New Roman"/>
                <w:kern w:val="0"/>
              </w:rPr>
              <w:t>/8/</w:t>
            </w:r>
            <w:r w:rsidR="00022EBB">
              <w:rPr>
                <w:rFonts w:ascii="Times New Roman" w:eastAsia="標楷體" w:hAnsi="Times New Roman" w:hint="eastAsia"/>
                <w:kern w:val="0"/>
              </w:rPr>
              <w:t>25</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280" w:lineRule="exact"/>
              <w:ind w:firstLine="2"/>
              <w:jc w:val="center"/>
            </w:pPr>
            <w:r>
              <w:rPr>
                <w:rFonts w:ascii="Times New Roman" w:eastAsia="標楷體" w:hAnsi="Times New Roman"/>
              </w:rPr>
              <w:t>播放宣導影片或以書面文宣方式辦理</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400" w:lineRule="exact"/>
              <w:jc w:val="both"/>
              <w:rPr>
                <w:rFonts w:ascii="Times New Roman" w:eastAsia="標楷體" w:hAnsi="Times New Roman"/>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rPr>
            </w:pPr>
            <w:r>
              <w:rPr>
                <w:rFonts w:ascii="Times New Roman" w:eastAsia="標楷體" w:hAnsi="Times New Roman"/>
              </w:rPr>
              <w:t>人事室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b/>
                <w:color w:val="FF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rPr>
            </w:pPr>
            <w:r>
              <w:rPr>
                <w:rFonts w:ascii="Times New Roman" w:eastAsia="標楷體" w:hAnsi="Times New Roman"/>
              </w:rPr>
              <w:t>教職員工性平申訴程序宣導</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pPr>
            <w:r>
              <w:rPr>
                <w:rFonts w:ascii="Times New Roman" w:eastAsia="標楷體" w:hAnsi="Times New Roman"/>
              </w:rPr>
              <w:t>辦理教職員工</w:t>
            </w:r>
            <w:r>
              <w:rPr>
                <w:rFonts w:ascii="Times New Roman" w:eastAsia="標楷體" w:hAnsi="Times New Roman"/>
                <w:kern w:val="0"/>
              </w:rPr>
              <w:t>性平教育宣導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rPr>
            </w:pPr>
            <w:r>
              <w:rPr>
                <w:rFonts w:ascii="Times New Roman" w:eastAsia="標楷體" w:hAnsi="Times New Roman"/>
              </w:rPr>
              <w:t>教職員工</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rPr>
            </w:pPr>
            <w:r>
              <w:rPr>
                <w:rFonts w:ascii="Times New Roman" w:eastAsia="標楷體" w:hAnsi="Times New Roman"/>
              </w:rPr>
              <w:t>第一學期</w:t>
            </w:r>
          </w:p>
          <w:p w:rsidR="003121A4" w:rsidRDefault="00742AA2">
            <w:pPr>
              <w:jc w:val="center"/>
            </w:pPr>
            <w:r>
              <w:rPr>
                <w:rFonts w:ascii="Times New Roman" w:eastAsia="標楷體" w:hAnsi="Times New Roman"/>
              </w:rPr>
              <w:t>第二學期</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280" w:lineRule="exact"/>
              <w:ind w:firstLine="2"/>
              <w:jc w:val="center"/>
              <w:rPr>
                <w:rFonts w:ascii="Times New Roman" w:eastAsia="標楷體" w:hAnsi="Times New Roman"/>
              </w:rPr>
            </w:pPr>
            <w:r>
              <w:rPr>
                <w:rFonts w:ascii="Times New Roman" w:eastAsia="標楷體" w:hAnsi="Times New Roman"/>
              </w:rPr>
              <w:t>宣導</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400" w:lineRule="exact"/>
              <w:jc w:val="both"/>
              <w:rPr>
                <w:rFonts w:ascii="Times New Roman" w:eastAsia="標楷體" w:hAnsi="Times New Roman"/>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jc w:val="center"/>
              <w:rPr>
                <w:rFonts w:ascii="Times New Roman" w:eastAsia="標楷體" w:hAnsi="Times New Roman"/>
              </w:rPr>
            </w:pPr>
            <w:r>
              <w:rPr>
                <w:rFonts w:ascii="Times New Roman" w:eastAsia="標楷體" w:hAnsi="Times New Roman"/>
              </w:rPr>
              <w:t>人事室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FF0000"/>
              </w:rPr>
            </w:pPr>
          </w:p>
        </w:tc>
      </w:tr>
      <w:tr w:rsidR="003121A4">
        <w:tc>
          <w:tcPr>
            <w:tcW w:w="815" w:type="dxa"/>
            <w:vMerge w:val="restart"/>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b/>
                <w:color w:val="000000"/>
              </w:rPr>
            </w:pPr>
            <w:r>
              <w:rPr>
                <w:rFonts w:ascii="Times New Roman" w:eastAsia="標楷體" w:hAnsi="Times New Roman"/>
                <w:b/>
                <w:color w:val="000000"/>
              </w:rPr>
              <w:t>三</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lastRenderedPageBreak/>
              <w:t>諮</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商</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輔</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導</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組</w:t>
            </w:r>
          </w:p>
        </w:tc>
        <w:tc>
          <w:tcPr>
            <w:tcW w:w="2693"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lastRenderedPageBreak/>
              <w:t>辦理性別平等教育</w:t>
            </w:r>
            <w:r>
              <w:rPr>
                <w:rFonts w:ascii="Times New Roman" w:eastAsia="標楷體" w:hAnsi="Times New Roman"/>
                <w:color w:val="000000"/>
              </w:rPr>
              <w:br/>
            </w:r>
            <w:r>
              <w:rPr>
                <w:rFonts w:ascii="Times New Roman" w:eastAsia="標楷體" w:hAnsi="Times New Roman"/>
                <w:color w:val="000000"/>
              </w:rPr>
              <w:t>知能研習</w:t>
            </w:r>
          </w:p>
        </w:tc>
        <w:tc>
          <w:tcPr>
            <w:tcW w:w="3972"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教師性別平等教育知能研習</w:t>
            </w:r>
          </w:p>
        </w:tc>
        <w:tc>
          <w:tcPr>
            <w:tcW w:w="1273"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全校師長</w:t>
            </w:r>
          </w:p>
        </w:tc>
        <w:tc>
          <w:tcPr>
            <w:tcW w:w="1560"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第一學期</w:t>
            </w:r>
          </w:p>
          <w:p w:rsidR="003121A4" w:rsidRDefault="00742AA2">
            <w:pPr>
              <w:jc w:val="center"/>
              <w:rPr>
                <w:rFonts w:ascii="Times New Roman" w:eastAsia="標楷體" w:hAnsi="Times New Roman"/>
                <w:color w:val="000000"/>
              </w:rPr>
            </w:pPr>
            <w:r>
              <w:rPr>
                <w:rFonts w:ascii="Times New Roman" w:eastAsia="標楷體" w:hAnsi="Times New Roman"/>
                <w:color w:val="000000"/>
              </w:rPr>
              <w:t>第二學期</w:t>
            </w:r>
          </w:p>
        </w:tc>
        <w:tc>
          <w:tcPr>
            <w:tcW w:w="1496"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講座</w:t>
            </w:r>
            <w:r>
              <w:rPr>
                <w:rFonts w:ascii="Times New Roman" w:eastAsia="標楷體" w:hAnsi="Times New Roman"/>
                <w:color w:val="000000"/>
                <w:kern w:val="0"/>
              </w:rPr>
              <w:t>/</w:t>
            </w:r>
            <w:r>
              <w:rPr>
                <w:rFonts w:ascii="Times New Roman" w:eastAsia="標楷體" w:hAnsi="Times New Roman"/>
                <w:color w:val="000000"/>
                <w:kern w:val="0"/>
              </w:rPr>
              <w:t>研習</w:t>
            </w:r>
          </w:p>
        </w:tc>
        <w:tc>
          <w:tcPr>
            <w:tcW w:w="3890"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2A63EB" w:rsidRDefault="00742AA2" w:rsidP="002A63EB">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8"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b/>
                <w:color w:val="000000"/>
              </w:rPr>
            </w:pP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新進人員性別平等宣導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新進教職員工</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10</w:t>
            </w:r>
            <w:r w:rsidR="009979D3">
              <w:rPr>
                <w:rFonts w:ascii="Times New Roman" w:eastAsia="標楷體" w:hAnsi="Times New Roman" w:hint="eastAsia"/>
                <w:color w:val="000000"/>
              </w:rPr>
              <w:t>6</w:t>
            </w:r>
            <w:r>
              <w:rPr>
                <w:rFonts w:ascii="Times New Roman" w:eastAsia="標楷體" w:hAnsi="Times New Roman"/>
                <w:color w:val="000000"/>
              </w:rPr>
              <w:t>.08.2</w:t>
            </w:r>
            <w:r w:rsidR="009979D3">
              <w:rPr>
                <w:rFonts w:ascii="Times New Roman" w:eastAsia="標楷體" w:hAnsi="Times New Roman" w:hint="eastAsia"/>
                <w:color w:val="000000"/>
              </w:rPr>
              <w:t>5</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講座</w:t>
            </w:r>
            <w:r>
              <w:rPr>
                <w:rFonts w:ascii="Times New Roman" w:eastAsia="標楷體" w:hAnsi="Times New Roman"/>
                <w:color w:val="000000"/>
                <w:kern w:val="0"/>
              </w:rPr>
              <w:t>/</w:t>
            </w:r>
            <w:r>
              <w:rPr>
                <w:rFonts w:ascii="Times New Roman" w:eastAsia="標楷體" w:hAnsi="Times New Roman"/>
                <w:color w:val="000000"/>
                <w:kern w:val="0"/>
              </w:rPr>
              <w:t>研習</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教務處</w:t>
            </w:r>
          </w:p>
          <w:p w:rsidR="002A63EB" w:rsidRDefault="002A63EB">
            <w:pPr>
              <w:spacing w:line="400" w:lineRule="exact"/>
              <w:jc w:val="center"/>
              <w:rPr>
                <w:rFonts w:ascii="Times New Roman" w:eastAsia="標楷體" w:hAnsi="Times New Roman"/>
                <w:color w:val="000000"/>
              </w:rPr>
            </w:pPr>
            <w:r>
              <w:rPr>
                <w:rFonts w:ascii="Times New Roman" w:eastAsia="標楷體" w:hAnsi="Times New Roman" w:hint="eastAsia"/>
                <w:color w:val="000000"/>
              </w:rPr>
              <w:t>進修部</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b/>
                <w:color w:val="000000"/>
              </w:rPr>
            </w:pP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親師性別平等宣導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本校家長</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10</w:t>
            </w:r>
            <w:r w:rsidR="009979D3">
              <w:rPr>
                <w:rFonts w:ascii="Times New Roman" w:eastAsia="標楷體" w:hAnsi="Times New Roman" w:hint="eastAsia"/>
                <w:color w:val="000000"/>
              </w:rPr>
              <w:t>6</w:t>
            </w:r>
            <w:r>
              <w:rPr>
                <w:rFonts w:ascii="Times New Roman" w:eastAsia="標楷體" w:hAnsi="Times New Roman"/>
                <w:color w:val="000000"/>
              </w:rPr>
              <w:t>.10.</w:t>
            </w:r>
            <w:r w:rsidR="008A41AD">
              <w:rPr>
                <w:rFonts w:ascii="Times New Roman" w:eastAsia="標楷體" w:hAnsi="Times New Roman" w:hint="eastAsia"/>
                <w:color w:val="000000"/>
              </w:rPr>
              <w:t>21</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講座</w:t>
            </w:r>
            <w:r>
              <w:rPr>
                <w:rFonts w:ascii="Times New Roman" w:eastAsia="標楷體" w:hAnsi="Times New Roman"/>
                <w:color w:val="000000"/>
                <w:kern w:val="0"/>
              </w:rPr>
              <w:t>/</w:t>
            </w:r>
            <w:r>
              <w:rPr>
                <w:rFonts w:ascii="Times New Roman" w:eastAsia="標楷體" w:hAnsi="Times New Roman"/>
                <w:color w:val="000000"/>
                <w:kern w:val="0"/>
              </w:rPr>
              <w:t>研習</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rPr>
          <w:trHeight w:val="639"/>
        </w:trPr>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both"/>
              <w:rPr>
                <w:rFonts w:ascii="Times New Roman" w:eastAsia="標楷體" w:hAnsi="Times New Roman"/>
                <w:b/>
                <w:color w:val="000000"/>
              </w:rPr>
            </w:pP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行政人員研習</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行政人員</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10</w:t>
            </w:r>
            <w:r w:rsidR="006E4C30">
              <w:rPr>
                <w:rFonts w:ascii="Times New Roman" w:eastAsia="標楷體" w:hAnsi="Times New Roman" w:hint="eastAsia"/>
                <w:color w:val="000000"/>
              </w:rPr>
              <w:t>6</w:t>
            </w:r>
            <w:r>
              <w:rPr>
                <w:rFonts w:ascii="Times New Roman" w:eastAsia="標楷體" w:hAnsi="Times New Roman"/>
                <w:color w:val="000000"/>
              </w:rPr>
              <w:t>.</w:t>
            </w:r>
            <w:r w:rsidR="006E4C30">
              <w:rPr>
                <w:rFonts w:ascii="Times New Roman" w:eastAsia="標楷體" w:hAnsi="Times New Roman" w:hint="eastAsia"/>
                <w:color w:val="000000"/>
              </w:rPr>
              <w:t>9</w:t>
            </w:r>
            <w:r>
              <w:rPr>
                <w:rFonts w:ascii="Times New Roman" w:eastAsia="標楷體" w:hAnsi="Times New Roman"/>
                <w:color w:val="000000"/>
              </w:rPr>
              <w:t>.</w:t>
            </w:r>
            <w:r w:rsidR="006E4C30">
              <w:rPr>
                <w:rFonts w:ascii="Times New Roman" w:eastAsia="標楷體" w:hAnsi="Times New Roman" w:hint="eastAsia"/>
                <w:color w:val="000000"/>
              </w:rPr>
              <w:t>20</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講座</w:t>
            </w:r>
            <w:r>
              <w:rPr>
                <w:rFonts w:ascii="Times New Roman" w:eastAsia="標楷體" w:hAnsi="Times New Roman"/>
                <w:color w:val="000000"/>
                <w:kern w:val="0"/>
              </w:rPr>
              <w:t>/</w:t>
            </w:r>
            <w:r>
              <w:rPr>
                <w:rFonts w:ascii="Times New Roman" w:eastAsia="標楷體" w:hAnsi="Times New Roman"/>
                <w:color w:val="000000"/>
                <w:kern w:val="0"/>
              </w:rPr>
              <w:t>研習</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人事室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針對具性別平等教育需求學生辦理小團體研習</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標楷體" w:eastAsia="標楷體" w:hAnsi="標楷體"/>
                <w:color w:val="000000"/>
                <w:sz w:val="22"/>
              </w:rPr>
            </w:pPr>
            <w:r w:rsidRPr="009E3BAB">
              <w:rPr>
                <w:rFonts w:ascii="Times New Roman" w:eastAsia="標楷體" w:hAnsi="Times New Roman"/>
                <w:color w:val="FF0000"/>
              </w:rPr>
              <w:t>主題</w:t>
            </w:r>
            <w:r w:rsidR="0046647D">
              <w:rPr>
                <w:rFonts w:ascii="Times New Roman" w:eastAsia="標楷體" w:hAnsi="Times New Roman" w:hint="eastAsia"/>
                <w:color w:val="FF0000"/>
              </w:rPr>
              <w:t>1</w:t>
            </w:r>
            <w:r w:rsidRPr="009E3BAB">
              <w:rPr>
                <w:rFonts w:ascii="Times New Roman" w:eastAsia="標楷體" w:hAnsi="Times New Roman"/>
                <w:color w:val="FF0000"/>
              </w:rPr>
              <w:t>：</w:t>
            </w:r>
            <w:r w:rsidR="0046647D" w:rsidRPr="005B661A">
              <w:rPr>
                <w:rFonts w:ascii="標楷體" w:eastAsia="標楷體" w:hAnsi="標楷體" w:hint="eastAsia"/>
                <w:color w:val="000000"/>
                <w:sz w:val="22"/>
              </w:rPr>
              <w:t>多元性別，彼此共處：尊重、包容、 理解</w:t>
            </w:r>
          </w:p>
          <w:p w:rsidR="0046647D" w:rsidRPr="009E3BAB" w:rsidRDefault="0046647D">
            <w:pPr>
              <w:spacing w:line="400" w:lineRule="exact"/>
              <w:jc w:val="both"/>
              <w:rPr>
                <w:rFonts w:ascii="Times New Roman" w:eastAsia="標楷體" w:hAnsi="Times New Roman"/>
                <w:color w:val="FF0000"/>
              </w:rPr>
            </w:pPr>
            <w:r w:rsidRPr="009E3BAB">
              <w:rPr>
                <w:rFonts w:ascii="Times New Roman" w:eastAsia="標楷體" w:hAnsi="Times New Roman"/>
                <w:color w:val="FF0000"/>
              </w:rPr>
              <w:t>主題</w:t>
            </w:r>
            <w:r>
              <w:rPr>
                <w:rFonts w:ascii="Times New Roman" w:eastAsia="標楷體" w:hAnsi="Times New Roman" w:hint="eastAsia"/>
                <w:color w:val="FF0000"/>
              </w:rPr>
              <w:t>2</w:t>
            </w:r>
            <w:r w:rsidRPr="009E3BAB">
              <w:rPr>
                <w:rFonts w:ascii="Times New Roman" w:eastAsia="標楷體" w:hAnsi="Times New Roman"/>
                <w:color w:val="FF0000"/>
              </w:rPr>
              <w:t>：</w:t>
            </w:r>
            <w:r w:rsidRPr="005B661A">
              <w:rPr>
                <w:rFonts w:ascii="標楷體" w:eastAsia="標楷體" w:hAnsi="標楷體" w:hint="eastAsia"/>
                <w:color w:val="000000"/>
                <w:szCs w:val="24"/>
              </w:rPr>
              <w:t>在彩虹美麗之前---不同性別族群的理</w:t>
            </w:r>
            <w:r>
              <w:rPr>
                <w:rFonts w:ascii="標楷體" w:eastAsia="標楷體" w:hAnsi="標楷體" w:hint="eastAsia"/>
                <w:color w:val="000000"/>
                <w:szCs w:val="24"/>
              </w:rPr>
              <w:t xml:space="preserve"> </w:t>
            </w:r>
            <w:r w:rsidRPr="005B661A">
              <w:rPr>
                <w:rFonts w:ascii="標楷體" w:eastAsia="標楷體" w:hAnsi="標楷體" w:hint="eastAsia"/>
                <w:color w:val="000000"/>
                <w:szCs w:val="24"/>
              </w:rPr>
              <w:t>解與共榮</w:t>
            </w:r>
          </w:p>
          <w:p w:rsidR="003121A4" w:rsidRPr="009E3BAB" w:rsidRDefault="00742AA2">
            <w:pPr>
              <w:spacing w:line="400" w:lineRule="exact"/>
              <w:jc w:val="both"/>
              <w:rPr>
                <w:rFonts w:ascii="Times New Roman" w:eastAsia="標楷體" w:hAnsi="Times New Roman"/>
                <w:color w:val="FF0000"/>
              </w:rPr>
            </w:pPr>
            <w:r w:rsidRPr="009E3BAB">
              <w:rPr>
                <w:rFonts w:ascii="Times New Roman" w:eastAsia="標楷體" w:hAnsi="Times New Roman"/>
                <w:color w:val="FF0000"/>
              </w:rPr>
              <w:t>辦理方式：依本校學生需求，採主題講座、小團體研習或相關媒材閱讀方式。</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Pr="009E3BAB" w:rsidRDefault="00742AA2">
            <w:pPr>
              <w:rPr>
                <w:rFonts w:ascii="Times New Roman" w:eastAsia="標楷體" w:hAnsi="Times New Roman"/>
                <w:color w:val="FF0000"/>
              </w:rPr>
            </w:pPr>
            <w:r w:rsidRPr="009E3BAB">
              <w:rPr>
                <w:rFonts w:ascii="Times New Roman" w:eastAsia="標楷體" w:hAnsi="Times New Roman"/>
                <w:color w:val="FF0000"/>
              </w:rPr>
              <w:t>本校學生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Pr="009E3BAB" w:rsidRDefault="00742AA2">
            <w:pPr>
              <w:jc w:val="center"/>
              <w:rPr>
                <w:rFonts w:ascii="Times New Roman" w:eastAsia="標楷體" w:hAnsi="Times New Roman"/>
                <w:color w:val="FF0000"/>
              </w:rPr>
            </w:pPr>
            <w:r w:rsidRPr="009E3BAB">
              <w:rPr>
                <w:rFonts w:ascii="Times New Roman" w:eastAsia="標楷體" w:hAnsi="Times New Roman"/>
                <w:color w:val="FF0000"/>
              </w:rPr>
              <w:t>10</w:t>
            </w:r>
            <w:r w:rsidR="009E3BAB" w:rsidRPr="009E3BAB">
              <w:rPr>
                <w:rFonts w:ascii="Times New Roman" w:eastAsia="標楷體" w:hAnsi="Times New Roman" w:hint="eastAsia"/>
                <w:color w:val="FF0000"/>
              </w:rPr>
              <w:t>6</w:t>
            </w:r>
            <w:r w:rsidRPr="009E3BAB">
              <w:rPr>
                <w:rFonts w:ascii="Times New Roman" w:eastAsia="標楷體" w:hAnsi="Times New Roman"/>
                <w:color w:val="FF0000"/>
              </w:rPr>
              <w:t>.09.23</w:t>
            </w:r>
            <w:r w:rsidRPr="009E3BAB">
              <w:rPr>
                <w:rFonts w:ascii="Times New Roman" w:eastAsia="標楷體" w:hAnsi="Times New Roman"/>
                <w:color w:val="FF0000"/>
              </w:rPr>
              <w:t>至</w:t>
            </w:r>
            <w:r w:rsidRPr="009E3BAB">
              <w:rPr>
                <w:rFonts w:ascii="Times New Roman" w:eastAsia="標楷體" w:hAnsi="Times New Roman"/>
                <w:color w:val="FF0000"/>
              </w:rPr>
              <w:t>10</w:t>
            </w:r>
            <w:r w:rsidR="009E3BAB" w:rsidRPr="009E3BAB">
              <w:rPr>
                <w:rFonts w:ascii="Times New Roman" w:eastAsia="標楷體" w:hAnsi="Times New Roman" w:hint="eastAsia"/>
                <w:color w:val="FF0000"/>
              </w:rPr>
              <w:t>6</w:t>
            </w:r>
            <w:r w:rsidRPr="009E3BAB">
              <w:rPr>
                <w:rFonts w:ascii="Times New Roman" w:eastAsia="標楷體" w:hAnsi="Times New Roman"/>
                <w:color w:val="FF0000"/>
              </w:rPr>
              <w:t>.11.25</w:t>
            </w:r>
            <w:r w:rsidRPr="009E3BAB">
              <w:rPr>
                <w:rFonts w:ascii="Times New Roman" w:eastAsia="標楷體" w:hAnsi="Times New Roman"/>
                <w:color w:val="FF0000"/>
              </w:rPr>
              <w:t>，共計</w:t>
            </w:r>
            <w:r w:rsidR="0046647D">
              <w:rPr>
                <w:rFonts w:ascii="Times New Roman" w:eastAsia="標楷體" w:hAnsi="Times New Roman" w:hint="eastAsia"/>
                <w:color w:val="FF0000"/>
              </w:rPr>
              <w:t>2</w:t>
            </w:r>
            <w:r w:rsidRPr="009E3BAB">
              <w:rPr>
                <w:rFonts w:ascii="Times New Roman" w:eastAsia="標楷體" w:hAnsi="Times New Roman"/>
                <w:color w:val="FF0000"/>
              </w:rPr>
              <w:t>次</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Pr="009E3BAB" w:rsidRDefault="00742AA2">
            <w:pPr>
              <w:jc w:val="center"/>
              <w:rPr>
                <w:rFonts w:ascii="Times New Roman" w:eastAsia="標楷體" w:hAnsi="Times New Roman"/>
                <w:color w:val="FF0000"/>
                <w:kern w:val="0"/>
              </w:rPr>
            </w:pPr>
            <w:r w:rsidRPr="009E3BAB">
              <w:rPr>
                <w:rFonts w:ascii="Times New Roman" w:eastAsia="標楷體" w:hAnsi="Times New Roman"/>
                <w:color w:val="FF0000"/>
                <w:kern w:val="0"/>
              </w:rPr>
              <w:t>講座</w:t>
            </w:r>
            <w:r w:rsidRPr="009E3BAB">
              <w:rPr>
                <w:rFonts w:ascii="Times New Roman" w:eastAsia="標楷體" w:hAnsi="Times New Roman"/>
                <w:color w:val="FF0000"/>
                <w:kern w:val="0"/>
              </w:rPr>
              <w:t>/</w:t>
            </w:r>
            <w:r w:rsidRPr="009E3BAB">
              <w:rPr>
                <w:rFonts w:ascii="Times New Roman" w:eastAsia="標楷體" w:hAnsi="Times New Roman"/>
                <w:color w:val="FF0000"/>
                <w:kern w:val="0"/>
              </w:rPr>
              <w:t>研習</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Pr="009E3BAB" w:rsidRDefault="003121A4">
            <w:pPr>
              <w:spacing w:line="280" w:lineRule="exact"/>
              <w:ind w:firstLine="2"/>
              <w:rPr>
                <w:rFonts w:ascii="Times New Roman" w:eastAsia="標楷體" w:hAnsi="Times New Roman"/>
                <w:color w:val="FF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Pr="009E3BAB" w:rsidRDefault="00742AA2">
            <w:pPr>
              <w:spacing w:line="400" w:lineRule="exact"/>
              <w:jc w:val="center"/>
              <w:rPr>
                <w:rFonts w:ascii="Times New Roman" w:eastAsia="標楷體" w:hAnsi="Times New Roman"/>
                <w:color w:val="FF0000"/>
              </w:rPr>
            </w:pPr>
            <w:r w:rsidRPr="009E3BAB">
              <w:rPr>
                <w:rFonts w:ascii="Times New Roman" w:eastAsia="標楷體" w:hAnsi="Times New Roman"/>
                <w:color w:val="FF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辦理性別議題高關懷族群之心理輔導與諮商服務。</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於開學後發給各班導師學生輔導轉介表，依其勾選項目進行評估瞭解後，正式接案進行服務。</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性別議題高關懷學生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諮商輔導</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辦理目睹及知悉性平事件學生的心理輔導。</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由學務處或導師於性平事件調查處理過程中，發現疑似個案，則提出轉介申請，由輔導室彙整資訊討論後進行心理輔導。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目睹或知悉性別事件，影響心理適應的學生。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諮商輔導</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辦理性平事件學生之心理輔導與諮商服務。</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依性平會決議事項，執行個案之諮商輔導。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性別事件個案</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諮商輔導</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進行性平事件學生追蹤輔導</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依個案執行及現狀，由心理師與諮商教師進行追踨輔導。</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性平事件個案及性平議題高關懷個案</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諮商輔導</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配合家防中心社工之權責共同協助性平事件學生及其家庭。</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與家防中心社工工作權責分工合作，以電訪或家訪方式，提供家庭支持、親職諮詢、問題評估及處遇。</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性平事件個案及其家庭</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提供諮詢、進行家訪</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對懷孕學生積極維護受教權，並提供諮商輔導、衛生醫療資源與硬體設備等必要之協助。</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訂定本校學生懷孕事件輔導與處理要點，以維護懷孕學生之基本人權，保障其受教權益，並提供學生適切之輔導與協助。</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本校學生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提供諮詢、進行家訪</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輔導室</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b/>
                <w:color w:val="000000"/>
              </w:rPr>
            </w:pPr>
            <w:r>
              <w:rPr>
                <w:rFonts w:ascii="Times New Roman" w:eastAsia="標楷體" w:hAnsi="Times New Roman"/>
                <w:b/>
                <w:color w:val="000000"/>
              </w:rPr>
              <w:t>四</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環</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境</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與</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資</w:t>
            </w:r>
          </w:p>
          <w:p w:rsidR="003121A4" w:rsidRDefault="00742AA2">
            <w:pPr>
              <w:jc w:val="center"/>
              <w:rPr>
                <w:rFonts w:ascii="Times New Roman" w:eastAsia="標楷體" w:hAnsi="Times New Roman"/>
                <w:b/>
                <w:color w:val="000000"/>
              </w:rPr>
            </w:pPr>
            <w:r>
              <w:rPr>
                <w:rFonts w:ascii="Times New Roman" w:eastAsia="標楷體" w:hAnsi="Times New Roman"/>
                <w:b/>
                <w:color w:val="000000"/>
              </w:rPr>
              <w:t>源</w:t>
            </w:r>
          </w:p>
          <w:p w:rsidR="003121A4" w:rsidRDefault="00742AA2">
            <w:pPr>
              <w:jc w:val="center"/>
            </w:pPr>
            <w:r>
              <w:rPr>
                <w:rFonts w:ascii="Times New Roman" w:eastAsia="標楷體" w:hAnsi="Times New Roman"/>
                <w:b/>
                <w:color w:val="000000"/>
              </w:rPr>
              <w:t>組</w:t>
            </w:r>
          </w:p>
        </w:tc>
        <w:tc>
          <w:tcPr>
            <w:tcW w:w="2693"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辦理校園安全警示區域宣導</w:t>
            </w:r>
          </w:p>
        </w:tc>
        <w:tc>
          <w:tcPr>
            <w:tcW w:w="3972"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利用學生集會時間辦理宣導活動</w:t>
            </w:r>
          </w:p>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如週會、晨會、班會</w:t>
            </w:r>
            <w:r>
              <w:rPr>
                <w:rFonts w:ascii="Times New Roman" w:eastAsia="標楷體" w:hAnsi="Times New Roman"/>
                <w:color w:val="000000"/>
              </w:rPr>
              <w:t>)</w:t>
            </w:r>
          </w:p>
        </w:tc>
        <w:tc>
          <w:tcPr>
            <w:tcW w:w="1273"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全校師生</w:t>
            </w:r>
          </w:p>
        </w:tc>
        <w:tc>
          <w:tcPr>
            <w:tcW w:w="1560"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每學期二次</w:t>
            </w:r>
          </w:p>
        </w:tc>
        <w:tc>
          <w:tcPr>
            <w:tcW w:w="1496" w:type="dxa"/>
            <w:tcBorders>
              <w:top w:val="single" w:sz="18"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集會宣導</w:t>
            </w:r>
          </w:p>
        </w:tc>
        <w:tc>
          <w:tcPr>
            <w:tcW w:w="3890"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8"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8"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管制區域警報系統自主檢測</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由技工友同仁進行管制區域系統檢測</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校園空間</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每月一次</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實際檢測及記錄</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緊急求助鈴自主檢測</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由技工友同仁、住宿生管理員及教師助理員於設有求救鈴之位置進行檢測</w:t>
            </w:r>
            <w:r>
              <w:rPr>
                <w:rFonts w:ascii="Times New Roman" w:eastAsia="標楷體" w:hAnsi="Times New Roman"/>
                <w:color w:val="000000"/>
              </w:rPr>
              <w:t xml:space="preserve"> </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校園空間</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每月一次</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實際檢測及記錄</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校園安全巡邏</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由技工友同仁、行政職員工於校園定點位置進行安全巡邏</w:t>
            </w:r>
            <w:r>
              <w:rPr>
                <w:rFonts w:ascii="Times New Roman" w:eastAsia="標楷體" w:hAnsi="Times New Roman"/>
                <w:color w:val="000000"/>
              </w:rPr>
              <w:t xml:space="preserve"> </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校園空間</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每日固定</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實際巡邏及記錄</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檢視監視錄影設施</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完善設備建置，完成各空間監視錄影系統及網路連線功能</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校園空間</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每日固定</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系統及功能建置</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檢視並公告校園安全警示區域平面圖</w:t>
            </w:r>
          </w:p>
        </w:tc>
        <w:tc>
          <w:tcPr>
            <w:tcW w:w="39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依實際狀況不定期檢視修正校園安全警示區域平面圖</w:t>
            </w:r>
          </w:p>
        </w:tc>
        <w:tc>
          <w:tcPr>
            <w:tcW w:w="12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t>教職員工生</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每學年修正</w:t>
            </w:r>
          </w:p>
          <w:p w:rsidR="003121A4" w:rsidRDefault="00742AA2">
            <w:pPr>
              <w:jc w:val="center"/>
              <w:rPr>
                <w:rFonts w:ascii="Times New Roman" w:eastAsia="標楷體" w:hAnsi="Times New Roman"/>
                <w:color w:val="000000"/>
              </w:rPr>
            </w:pPr>
            <w:r>
              <w:rPr>
                <w:rFonts w:ascii="Times New Roman" w:eastAsia="標楷體" w:hAnsi="Times New Roman"/>
                <w:color w:val="000000"/>
              </w:rPr>
              <w:t>並依需求隨時滾動式調整</w:t>
            </w:r>
          </w:p>
        </w:tc>
        <w:tc>
          <w:tcPr>
            <w:tcW w:w="14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巡邏檢視及公告更新</w:t>
            </w:r>
          </w:p>
        </w:tc>
        <w:tc>
          <w:tcPr>
            <w:tcW w:w="389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2" w:space="0" w:color="000000"/>
              <w:left w:val="single" w:sz="12" w:space="0" w:color="000000"/>
              <w:bottom w:val="single" w:sz="12"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r w:rsidR="003121A4">
        <w:tc>
          <w:tcPr>
            <w:tcW w:w="815"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3121A4">
            <w:pPr>
              <w:jc w:val="center"/>
              <w:rPr>
                <w:rFonts w:ascii="Times New Roman" w:eastAsia="標楷體" w:hAnsi="Times New Roman"/>
                <w:b/>
                <w:color w:val="000000"/>
                <w:shd w:val="clear" w:color="auto" w:fill="FFFF00"/>
              </w:rPr>
            </w:pPr>
          </w:p>
        </w:tc>
        <w:tc>
          <w:tcPr>
            <w:tcW w:w="2693" w:type="dxa"/>
            <w:tcBorders>
              <w:top w:val="single" w:sz="12" w:space="0" w:color="000000"/>
              <w:left w:val="single" w:sz="12"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both"/>
              <w:rPr>
                <w:rFonts w:ascii="Times New Roman" w:eastAsia="標楷體" w:hAnsi="Times New Roman"/>
                <w:color w:val="000000"/>
              </w:rPr>
            </w:pPr>
            <w:r>
              <w:rPr>
                <w:rFonts w:ascii="Times New Roman" w:eastAsia="標楷體" w:hAnsi="Times New Roman"/>
                <w:color w:val="000000"/>
              </w:rPr>
              <w:t>召開校園安全空間檢視調查及會議</w:t>
            </w:r>
          </w:p>
        </w:tc>
        <w:tc>
          <w:tcPr>
            <w:tcW w:w="3972" w:type="dxa"/>
            <w:tcBorders>
              <w:top w:val="single" w:sz="12" w:space="0" w:color="000000"/>
              <w:left w:val="single" w:sz="12"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spacing w:line="400" w:lineRule="exact"/>
              <w:jc w:val="both"/>
              <w:rPr>
                <w:rFonts w:ascii="Times New Roman" w:eastAsia="標楷體" w:hAnsi="Times New Roman"/>
                <w:color w:val="000000"/>
              </w:rPr>
            </w:pPr>
            <w:r>
              <w:rPr>
                <w:rFonts w:ascii="Times New Roman" w:eastAsia="標楷體" w:hAnsi="Times New Roman"/>
                <w:color w:val="000000"/>
              </w:rPr>
              <w:t>邀請校內教職員工生代表、家長代表、相關專業人士檢視本校園環</w:t>
            </w:r>
            <w:r>
              <w:rPr>
                <w:rFonts w:ascii="Times New Roman" w:eastAsia="標楷體" w:hAnsi="Times New Roman"/>
                <w:color w:val="000000"/>
              </w:rPr>
              <w:lastRenderedPageBreak/>
              <w:t>境。</w:t>
            </w:r>
          </w:p>
        </w:tc>
        <w:tc>
          <w:tcPr>
            <w:tcW w:w="1273" w:type="dxa"/>
            <w:tcBorders>
              <w:top w:val="single" w:sz="12" w:space="0" w:color="000000"/>
              <w:left w:val="single" w:sz="12"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rPr>
                <w:rFonts w:ascii="Times New Roman" w:eastAsia="標楷體" w:hAnsi="Times New Roman"/>
                <w:color w:val="000000"/>
              </w:rPr>
            </w:pPr>
            <w:r>
              <w:rPr>
                <w:rFonts w:ascii="Times New Roman" w:eastAsia="標楷體" w:hAnsi="Times New Roman"/>
                <w:color w:val="000000"/>
              </w:rPr>
              <w:lastRenderedPageBreak/>
              <w:t>教職員工生</w:t>
            </w:r>
          </w:p>
        </w:tc>
        <w:tc>
          <w:tcPr>
            <w:tcW w:w="1560" w:type="dxa"/>
            <w:tcBorders>
              <w:top w:val="single" w:sz="12" w:space="0" w:color="000000"/>
              <w:left w:val="single" w:sz="12"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rPr>
            </w:pPr>
            <w:r>
              <w:rPr>
                <w:rFonts w:ascii="Times New Roman" w:eastAsia="標楷體" w:hAnsi="Times New Roman"/>
                <w:color w:val="000000"/>
              </w:rPr>
              <w:t>每學年</w:t>
            </w:r>
          </w:p>
        </w:tc>
        <w:tc>
          <w:tcPr>
            <w:tcW w:w="1496" w:type="dxa"/>
            <w:tcBorders>
              <w:top w:val="single" w:sz="12" w:space="0" w:color="000000"/>
              <w:left w:val="single" w:sz="12"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3121A4" w:rsidRDefault="00742AA2">
            <w:pPr>
              <w:jc w:val="center"/>
              <w:rPr>
                <w:rFonts w:ascii="Times New Roman" w:eastAsia="標楷體" w:hAnsi="Times New Roman"/>
                <w:color w:val="000000"/>
                <w:kern w:val="0"/>
              </w:rPr>
            </w:pPr>
            <w:r>
              <w:rPr>
                <w:rFonts w:ascii="Times New Roman" w:eastAsia="標楷體" w:hAnsi="Times New Roman"/>
                <w:color w:val="000000"/>
                <w:kern w:val="0"/>
              </w:rPr>
              <w:t>調查及會議討論</w:t>
            </w:r>
          </w:p>
        </w:tc>
        <w:tc>
          <w:tcPr>
            <w:tcW w:w="3890" w:type="dxa"/>
            <w:tcBorders>
              <w:top w:val="single" w:sz="12"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tcPr>
          <w:p w:rsidR="003121A4" w:rsidRDefault="003121A4">
            <w:pPr>
              <w:spacing w:line="280" w:lineRule="exact"/>
              <w:ind w:firstLine="2"/>
              <w:rPr>
                <w:rFonts w:ascii="Times New Roman" w:eastAsia="標楷體" w:hAnsi="Times New Roman"/>
                <w:color w:val="000000"/>
              </w:rPr>
            </w:pPr>
          </w:p>
        </w:tc>
        <w:tc>
          <w:tcPr>
            <w:tcW w:w="971" w:type="dxa"/>
            <w:tcBorders>
              <w:top w:val="single" w:sz="12" w:space="0" w:color="000000"/>
              <w:left w:val="single" w:sz="12" w:space="0" w:color="000000"/>
              <w:bottom w:val="single" w:sz="18" w:space="0" w:color="000000"/>
              <w:right w:val="single" w:sz="12" w:space="0" w:color="000000"/>
            </w:tcBorders>
            <w:shd w:val="clear" w:color="auto" w:fill="DEEAF6"/>
            <w:tcMar>
              <w:top w:w="0" w:type="dxa"/>
              <w:left w:w="108" w:type="dxa"/>
              <w:bottom w:w="0" w:type="dxa"/>
              <w:right w:w="108" w:type="dxa"/>
            </w:tcMar>
            <w:vAlign w:val="center"/>
          </w:tcPr>
          <w:p w:rsidR="003121A4" w:rsidRDefault="00742AA2">
            <w:pPr>
              <w:spacing w:line="400" w:lineRule="exact"/>
              <w:jc w:val="center"/>
              <w:rPr>
                <w:rFonts w:ascii="Times New Roman" w:eastAsia="標楷體" w:hAnsi="Times New Roman"/>
                <w:color w:val="000000"/>
              </w:rPr>
            </w:pPr>
            <w:r>
              <w:rPr>
                <w:rFonts w:ascii="Times New Roman" w:eastAsia="標楷體" w:hAnsi="Times New Roman"/>
                <w:color w:val="000000"/>
              </w:rPr>
              <w:t>總務處</w:t>
            </w:r>
          </w:p>
        </w:tc>
        <w:tc>
          <w:tcPr>
            <w:tcW w:w="1305" w:type="dxa"/>
            <w:tcBorders>
              <w:top w:val="single" w:sz="12" w:space="0" w:color="000000"/>
              <w:left w:val="single" w:sz="12"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3121A4" w:rsidRDefault="003121A4">
            <w:pPr>
              <w:jc w:val="center"/>
              <w:rPr>
                <w:rFonts w:ascii="Times New Roman" w:eastAsia="標楷體" w:hAnsi="Times New Roman"/>
                <w:color w:val="000000"/>
              </w:rPr>
            </w:pPr>
          </w:p>
        </w:tc>
      </w:tr>
    </w:tbl>
    <w:p w:rsidR="003121A4" w:rsidRDefault="00742AA2">
      <w:pPr>
        <w:snapToGrid w:val="0"/>
        <w:spacing w:line="420" w:lineRule="exact"/>
        <w:ind w:right="-197"/>
      </w:pPr>
      <w:r>
        <w:rPr>
          <w:rFonts w:eastAsia="標楷體"/>
          <w:b/>
          <w:color w:val="000000"/>
          <w:kern w:val="0"/>
          <w:sz w:val="32"/>
          <w:szCs w:val="32"/>
        </w:rPr>
        <w:t>八、經費來源：</w:t>
      </w:r>
      <w:r>
        <w:rPr>
          <w:rFonts w:eastAsia="標楷體"/>
          <w:b/>
          <w:color w:val="000000"/>
          <w:sz w:val="32"/>
          <w:szCs w:val="32"/>
        </w:rPr>
        <w:t>由</w:t>
      </w:r>
      <w:r>
        <w:rPr>
          <w:rFonts w:eastAsia="標楷體"/>
          <w:b/>
          <w:color w:val="000000"/>
          <w:sz w:val="32"/>
          <w:szCs w:val="32"/>
        </w:rPr>
        <w:t>10</w:t>
      </w:r>
      <w:r w:rsidR="00904CFD">
        <w:rPr>
          <w:rFonts w:eastAsia="標楷體" w:hint="eastAsia"/>
          <w:b/>
          <w:color w:val="000000"/>
          <w:sz w:val="32"/>
          <w:szCs w:val="32"/>
        </w:rPr>
        <w:t>6</w:t>
      </w:r>
      <w:r>
        <w:rPr>
          <w:rFonts w:eastAsia="標楷體"/>
          <w:b/>
          <w:color w:val="000000"/>
          <w:sz w:val="32"/>
          <w:szCs w:val="32"/>
        </w:rPr>
        <w:t>學年度性別平等教育專項經費下支應。</w:t>
      </w:r>
    </w:p>
    <w:p w:rsidR="003121A4" w:rsidRDefault="00742AA2">
      <w:pPr>
        <w:spacing w:line="520" w:lineRule="exact"/>
      </w:pPr>
      <w:r>
        <w:rPr>
          <w:rFonts w:eastAsia="標楷體"/>
          <w:b/>
          <w:color w:val="000000"/>
          <w:kern w:val="0"/>
          <w:sz w:val="32"/>
          <w:szCs w:val="32"/>
        </w:rPr>
        <w:t>九、本計畫經性別平等教育委員會通過，陳校長核定後實施，修訂時亦同。</w:t>
      </w:r>
    </w:p>
    <w:p w:rsidR="003121A4" w:rsidRDefault="003121A4">
      <w:pPr>
        <w:rPr>
          <w:rFonts w:ascii="Times New Roman" w:hAnsi="Times New Roman"/>
        </w:rPr>
      </w:pPr>
    </w:p>
    <w:sectPr w:rsidR="003121A4">
      <w:footerReference w:type="default" r:id="rId7"/>
      <w:pgSz w:w="20639" w:h="14572" w:orient="landscape"/>
      <w:pgMar w:top="1797" w:right="1440" w:bottom="1797" w:left="1440" w:header="851" w:footer="992" w:gutter="0"/>
      <w:cols w:space="720"/>
      <w:docGrid w:type="lines" w:linePitch="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72" w:rsidRDefault="00C75172">
      <w:r>
        <w:separator/>
      </w:r>
    </w:p>
  </w:endnote>
  <w:endnote w:type="continuationSeparator" w:id="0">
    <w:p w:rsidR="00C75172" w:rsidRDefault="00C7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DF" w:rsidRDefault="00742AA2">
    <w:pPr>
      <w:pStyle w:val="a7"/>
      <w:jc w:val="center"/>
    </w:pPr>
    <w:r>
      <w:rPr>
        <w:lang w:val="zh-TW"/>
      </w:rPr>
      <w:fldChar w:fldCharType="begin"/>
    </w:r>
    <w:r>
      <w:rPr>
        <w:lang w:val="zh-TW"/>
      </w:rPr>
      <w:instrText xml:space="preserve"> PAGE </w:instrText>
    </w:r>
    <w:r>
      <w:rPr>
        <w:lang w:val="zh-TW"/>
      </w:rPr>
      <w:fldChar w:fldCharType="separate"/>
    </w:r>
    <w:r w:rsidR="00521AF0">
      <w:rPr>
        <w:noProof/>
        <w:lang w:val="zh-TW"/>
      </w:rPr>
      <w:t>1</w:t>
    </w:r>
    <w:r>
      <w:rPr>
        <w:lang w:val="zh-TW"/>
      </w:rPr>
      <w:fldChar w:fldCharType="end"/>
    </w:r>
  </w:p>
  <w:p w:rsidR="00977CDF" w:rsidRDefault="00C751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72" w:rsidRDefault="00C75172">
      <w:r>
        <w:rPr>
          <w:color w:val="000000"/>
        </w:rPr>
        <w:separator/>
      </w:r>
    </w:p>
  </w:footnote>
  <w:footnote w:type="continuationSeparator" w:id="0">
    <w:p w:rsidR="00C75172" w:rsidRDefault="00C75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D6E"/>
    <w:multiLevelType w:val="multilevel"/>
    <w:tmpl w:val="7CA8C6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578AA"/>
    <w:multiLevelType w:val="multilevel"/>
    <w:tmpl w:val="BD20F3B4"/>
    <w:lvl w:ilvl="0">
      <w:start w:val="1"/>
      <w:numFmt w:val="taiwaneseCountingThousand"/>
      <w:lvlText w:val="%1、"/>
      <w:lvlJc w:val="left"/>
      <w:pPr>
        <w:ind w:left="2279" w:hanging="720"/>
      </w:pPr>
      <w:rPr>
        <w:rFonts w:ascii="標楷體" w:eastAsia="標楷體" w:hAnsi="標楷體"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 w15:restartNumberingAfterBreak="0">
    <w:nsid w:val="6A010609"/>
    <w:multiLevelType w:val="multilevel"/>
    <w:tmpl w:val="840C369E"/>
    <w:lvl w:ilvl="0">
      <w:start w:val="1"/>
      <w:numFmt w:val="taiwaneseCountingThousand"/>
      <w:lvlText w:val="(%1)"/>
      <w:lvlJc w:val="left"/>
      <w:pPr>
        <w:ind w:left="720" w:hanging="360"/>
      </w:pPr>
      <w:rPr>
        <w:rFonts w:cs="Times New Roman"/>
        <w:sz w:val="28"/>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3" w15:restartNumberingAfterBreak="0">
    <w:nsid w:val="6B945091"/>
    <w:multiLevelType w:val="multilevel"/>
    <w:tmpl w:val="0C08F14A"/>
    <w:lvl w:ilvl="0">
      <w:start w:val="5"/>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121A4"/>
    <w:rsid w:val="00022EBB"/>
    <w:rsid w:val="000C45DC"/>
    <w:rsid w:val="000E6CF1"/>
    <w:rsid w:val="001C3497"/>
    <w:rsid w:val="00225563"/>
    <w:rsid w:val="002865CC"/>
    <w:rsid w:val="002A63EB"/>
    <w:rsid w:val="003121A4"/>
    <w:rsid w:val="003A4611"/>
    <w:rsid w:val="00445FF2"/>
    <w:rsid w:val="0046647D"/>
    <w:rsid w:val="004B575C"/>
    <w:rsid w:val="00506918"/>
    <w:rsid w:val="00521AF0"/>
    <w:rsid w:val="006E4C30"/>
    <w:rsid w:val="00742AA2"/>
    <w:rsid w:val="008248C6"/>
    <w:rsid w:val="00850815"/>
    <w:rsid w:val="008A41AD"/>
    <w:rsid w:val="008C3599"/>
    <w:rsid w:val="00904CFD"/>
    <w:rsid w:val="009979D3"/>
    <w:rsid w:val="009E3BAB"/>
    <w:rsid w:val="00A4559A"/>
    <w:rsid w:val="00BF5B6E"/>
    <w:rsid w:val="00C67E01"/>
    <w:rsid w:val="00C75172"/>
    <w:rsid w:val="00CB7EFD"/>
    <w:rsid w:val="00E53D01"/>
    <w:rsid w:val="00ED7BC1"/>
    <w:rsid w:val="00F235DD"/>
    <w:rsid w:val="00FA4CE9"/>
    <w:rsid w:val="00FD6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2660F-7358-42C5-87E6-CB118560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rPr>
  </w:style>
  <w:style w:type="character" w:styleId="a4">
    <w:name w:val="Hyperlink"/>
    <w:rPr>
      <w:color w:val="0000FF"/>
      <w:u w:val="single"/>
    </w:rPr>
  </w:style>
  <w:style w:type="paragraph" w:customStyle="1" w:styleId="yiv4475982679msolistparagraph">
    <w:name w:val="yiv4475982679msolistparagraph"/>
    <w:basedOn w:val="a"/>
    <w:pPr>
      <w:widowControl/>
      <w:spacing w:before="100" w:after="100"/>
    </w:pPr>
    <w:rPr>
      <w:rFonts w:ascii="新細明體" w:hAnsi="新細明體" w:cs="新細明體"/>
      <w:kern w:val="0"/>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md200</dc:creator>
  <cp:lastModifiedBy>Windows 使用者</cp:lastModifiedBy>
  <cp:revision>27</cp:revision>
  <cp:lastPrinted>2015-10-28T02:37:00Z</cp:lastPrinted>
  <dcterms:created xsi:type="dcterms:W3CDTF">2017-09-16T01:47:00Z</dcterms:created>
  <dcterms:modified xsi:type="dcterms:W3CDTF">2018-07-25T01:56:00Z</dcterms:modified>
</cp:coreProperties>
</file>