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69" w:rsidRPr="005464BC" w:rsidRDefault="005464BC" w:rsidP="005464BC">
      <w:pPr>
        <w:pStyle w:val="1"/>
        <w:spacing w:line="240" w:lineRule="auto"/>
        <w:ind w:left="709"/>
        <w:rPr>
          <w:rFonts w:cs="Times New Roman"/>
          <w:b/>
          <w:bCs/>
          <w:sz w:val="48"/>
          <w:szCs w:val="48"/>
        </w:rPr>
      </w:pPr>
      <w:r w:rsidRPr="005464BC">
        <w:rPr>
          <w:rFonts w:ascii="標楷體" w:eastAsia="標楷體" w:hAnsi="標楷體" w:cs="SimSun"/>
          <w:b/>
          <w:spacing w:val="0"/>
          <w:sz w:val="48"/>
          <w:szCs w:val="48"/>
        </w:rPr>
        <w:t>桃園市立龍潭高級中等學校學生</w:t>
      </w:r>
      <w:r>
        <w:rPr>
          <w:rFonts w:ascii="標楷體" w:eastAsia="標楷體" w:hAnsi="標楷體" w:cs="SimSun" w:hint="eastAsia"/>
          <w:b/>
          <w:spacing w:val="0"/>
          <w:sz w:val="48"/>
          <w:szCs w:val="48"/>
        </w:rPr>
        <w:t>請假</w:t>
      </w:r>
      <w:r w:rsidRPr="005464BC">
        <w:rPr>
          <w:rFonts w:ascii="標楷體" w:eastAsia="標楷體" w:hAnsi="標楷體" w:cs="SimSun"/>
          <w:b/>
          <w:spacing w:val="0"/>
          <w:sz w:val="48"/>
          <w:szCs w:val="48"/>
        </w:rPr>
        <w:t>規定</w:t>
      </w:r>
    </w:p>
    <w:p w:rsidR="00293D69" w:rsidRDefault="00A54392" w:rsidP="00A54392">
      <w:pPr>
        <w:pStyle w:val="1"/>
        <w:jc w:val="right"/>
        <w:rPr>
          <w:rFonts w:ascii="標楷體" w:eastAsia="標楷體" w:hAnsi="標楷體"/>
        </w:rPr>
      </w:pPr>
      <w:r w:rsidRPr="00023DE2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12</w:t>
      </w:r>
      <w:r w:rsidRPr="00023DE2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8</w:t>
      </w:r>
      <w:r w:rsidRPr="00023DE2">
        <w:rPr>
          <w:rFonts w:ascii="標楷體" w:eastAsia="標楷體" w:hAnsi="標楷體"/>
        </w:rPr>
        <w:t>月</w:t>
      </w:r>
      <w:r w:rsidR="003B13E8">
        <w:rPr>
          <w:rFonts w:ascii="標楷體" w:eastAsia="標楷體" w:hAnsi="標楷體" w:hint="eastAsia"/>
        </w:rPr>
        <w:t>22</w:t>
      </w:r>
      <w:r w:rsidRPr="00023DE2">
        <w:rPr>
          <w:rFonts w:ascii="標楷體" w:eastAsia="標楷體" w:hAnsi="標楷體"/>
        </w:rPr>
        <w:t>日</w:t>
      </w:r>
      <w:r w:rsidR="003B13E8">
        <w:rPr>
          <w:rFonts w:ascii="標楷體" w:eastAsia="標楷體" w:hAnsi="標楷體" w:hint="eastAsia"/>
        </w:rPr>
        <w:t>行政</w:t>
      </w:r>
      <w:r w:rsidRPr="00023DE2">
        <w:rPr>
          <w:rFonts w:ascii="標楷體" w:eastAsia="標楷體" w:hAnsi="標楷體"/>
        </w:rPr>
        <w:t>會議通過</w:t>
      </w:r>
    </w:p>
    <w:p w:rsidR="003B13E8" w:rsidRPr="00EE375E" w:rsidRDefault="003B13E8" w:rsidP="00A54392">
      <w:pPr>
        <w:pStyle w:val="1"/>
        <w:jc w:val="right"/>
        <w:rPr>
          <w:rFonts w:cs="Times New Roman" w:hint="eastAsia"/>
        </w:rPr>
      </w:pPr>
      <w:r w:rsidRPr="00023DE2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12</w:t>
      </w:r>
      <w:r w:rsidRPr="00023DE2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8</w:t>
      </w:r>
      <w:r w:rsidRPr="00023DE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29</w:t>
      </w:r>
      <w:r w:rsidRPr="00023DE2"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校務</w:t>
      </w:r>
      <w:r w:rsidR="00B50005">
        <w:rPr>
          <w:rFonts w:ascii="標楷體" w:eastAsia="標楷體" w:hAnsi="標楷體"/>
        </w:rPr>
        <w:t>會議</w:t>
      </w:r>
      <w:r w:rsidR="00B50005">
        <w:rPr>
          <w:rFonts w:ascii="標楷體" w:eastAsia="標楷體" w:hAnsi="標楷體" w:hint="eastAsia"/>
        </w:rPr>
        <w:t>訂定</w:t>
      </w:r>
      <w:bookmarkStart w:id="0" w:name="_GoBack"/>
      <w:bookmarkEnd w:id="0"/>
    </w:p>
    <w:p w:rsidR="00847703" w:rsidRPr="00847703" w:rsidRDefault="00847703" w:rsidP="002675FB">
      <w:pPr>
        <w:pStyle w:val="1"/>
        <w:numPr>
          <w:ilvl w:val="0"/>
          <w:numId w:val="1"/>
        </w:numPr>
        <w:ind w:left="1134" w:hanging="1134"/>
        <w:jc w:val="lef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本規定依據「教育部</w:t>
      </w:r>
      <w:r w:rsidRPr="0084770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</w:rPr>
        <w:t>高級中等學校學生學習評量辦法</w:t>
      </w:r>
      <w:r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</w:rPr>
        <w:t>」第24條訂定。</w:t>
      </w:r>
    </w:p>
    <w:p w:rsidR="00293D69" w:rsidRPr="00E80236" w:rsidRDefault="00293D69" w:rsidP="002675FB">
      <w:pPr>
        <w:pStyle w:val="1"/>
        <w:numPr>
          <w:ilvl w:val="0"/>
          <w:numId w:val="1"/>
        </w:numPr>
        <w:ind w:left="1134" w:hanging="1134"/>
        <w:jc w:val="left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學生到校後</w:t>
      </w:r>
      <w:r w:rsidR="001E1AC9">
        <w:rPr>
          <w:rFonts w:ascii="標楷體" w:eastAsia="標楷體" w:hAnsi="標楷體" w:hint="eastAsia"/>
          <w:sz w:val="24"/>
          <w:szCs w:val="24"/>
        </w:rPr>
        <w:t>至</w:t>
      </w:r>
      <w:r w:rsidRPr="00E80236">
        <w:rPr>
          <w:rFonts w:ascii="標楷體" w:eastAsia="標楷體" w:hAnsi="標楷體" w:hint="eastAsia"/>
          <w:sz w:val="24"/>
          <w:szCs w:val="24"/>
        </w:rPr>
        <w:t>放學前，不得離校，因故須外出者，須向學務處領取</w:t>
      </w:r>
      <w:r w:rsidR="00C77B02">
        <w:rPr>
          <w:rFonts w:ascii="標楷體" w:eastAsia="標楷體" w:hAnsi="標楷體" w:hint="eastAsia"/>
          <w:sz w:val="24"/>
          <w:szCs w:val="24"/>
        </w:rPr>
        <w:t>臨時</w:t>
      </w:r>
      <w:r w:rsidRPr="00E80236">
        <w:rPr>
          <w:rFonts w:ascii="標楷體" w:eastAsia="標楷體" w:hAnsi="標楷體" w:hint="eastAsia"/>
          <w:sz w:val="24"/>
          <w:szCs w:val="24"/>
        </w:rPr>
        <w:t>外出單填寫，送請導師核准，經學務處簽章登記，始能離校。如</w:t>
      </w:r>
      <w:r w:rsidR="006E0BF3">
        <w:rPr>
          <w:rFonts w:ascii="標楷體" w:eastAsia="標楷體" w:hAnsi="標楷體" w:hint="eastAsia"/>
          <w:sz w:val="24"/>
          <w:szCs w:val="24"/>
        </w:rPr>
        <w:t>因</w:t>
      </w:r>
      <w:r w:rsidRPr="00E80236">
        <w:rPr>
          <w:rFonts w:ascii="標楷體" w:eastAsia="標楷體" w:hAnsi="標楷體" w:hint="eastAsia"/>
          <w:sz w:val="24"/>
          <w:szCs w:val="24"/>
        </w:rPr>
        <w:t>臨時外出</w:t>
      </w:r>
      <w:r w:rsidR="006E0BF3">
        <w:rPr>
          <w:rFonts w:ascii="標楷體" w:eastAsia="標楷體" w:hAnsi="標楷體" w:hint="eastAsia"/>
          <w:sz w:val="24"/>
          <w:szCs w:val="24"/>
        </w:rPr>
        <w:t>被記曠課</w:t>
      </w:r>
      <w:r w:rsidRPr="00E80236">
        <w:rPr>
          <w:rFonts w:ascii="標楷體" w:eastAsia="標楷體" w:hAnsi="標楷體" w:hint="eastAsia"/>
          <w:sz w:val="24"/>
          <w:szCs w:val="24"/>
        </w:rPr>
        <w:t>時，須依規定完成請假手續。</w:t>
      </w:r>
    </w:p>
    <w:p w:rsidR="00293D69" w:rsidRPr="001E1AC9" w:rsidRDefault="00E80236" w:rsidP="00D1222A">
      <w:pPr>
        <w:pStyle w:val="1"/>
        <w:numPr>
          <w:ilvl w:val="0"/>
          <w:numId w:val="1"/>
        </w:numPr>
        <w:ind w:left="1134" w:hanging="1134"/>
        <w:rPr>
          <w:rFonts w:ascii="標楷體" w:eastAsia="標楷體" w:hAnsi="標楷體" w:cs="Times New Roman"/>
          <w:sz w:val="24"/>
          <w:szCs w:val="24"/>
        </w:rPr>
      </w:pPr>
      <w:r w:rsidRPr="001E1AC9">
        <w:rPr>
          <w:rFonts w:ascii="標楷體" w:eastAsia="標楷體" w:hAnsi="標楷體"/>
          <w:sz w:val="24"/>
          <w:szCs w:val="24"/>
        </w:rPr>
        <w:t>學生臨時因故</w:t>
      </w:r>
      <w:r w:rsidRPr="001E1AC9">
        <w:rPr>
          <w:rFonts w:ascii="標楷體" w:eastAsia="標楷體" w:hAnsi="標楷體" w:hint="eastAsia"/>
          <w:sz w:val="24"/>
          <w:szCs w:val="24"/>
        </w:rPr>
        <w:t>無法到</w:t>
      </w:r>
      <w:r w:rsidRPr="001E1AC9">
        <w:rPr>
          <w:rFonts w:ascii="標楷體" w:eastAsia="標楷體" w:hAnsi="標楷體"/>
          <w:sz w:val="24"/>
          <w:szCs w:val="24"/>
        </w:rPr>
        <w:t>校上課者，由家長(或監護人)致電</w:t>
      </w:r>
      <w:r w:rsidRPr="001E1AC9">
        <w:rPr>
          <w:rFonts w:ascii="標楷體" w:eastAsia="標楷體" w:hAnsi="標楷體" w:hint="eastAsia"/>
          <w:sz w:val="24"/>
          <w:szCs w:val="24"/>
        </w:rPr>
        <w:t>通知</w:t>
      </w:r>
      <w:r w:rsidRPr="001E1AC9">
        <w:rPr>
          <w:rFonts w:ascii="標楷體" w:eastAsia="標楷體" w:hAnsi="標楷體"/>
          <w:sz w:val="24"/>
          <w:szCs w:val="24"/>
        </w:rPr>
        <w:t>導師或教官室</w:t>
      </w:r>
      <w:r w:rsidRPr="001E1AC9">
        <w:rPr>
          <w:rFonts w:ascii="標楷體" w:eastAsia="標楷體" w:hAnsi="標楷體" w:hint="eastAsia"/>
          <w:sz w:val="24"/>
          <w:szCs w:val="24"/>
        </w:rPr>
        <w:t>，並</w:t>
      </w:r>
      <w:r w:rsidR="009C32A9" w:rsidRPr="001E1AC9">
        <w:rPr>
          <w:rFonts w:ascii="標楷體" w:eastAsia="標楷體" w:hAnsi="標楷體" w:hint="eastAsia"/>
          <w:sz w:val="24"/>
          <w:szCs w:val="24"/>
        </w:rPr>
        <w:t>於</w:t>
      </w:r>
      <w:r w:rsidRPr="001E1AC9">
        <w:rPr>
          <w:rFonts w:ascii="標楷體" w:eastAsia="標楷體" w:hAnsi="標楷體" w:hint="eastAsia"/>
          <w:sz w:val="24"/>
          <w:szCs w:val="24"/>
        </w:rPr>
        <w:t>請假日起</w:t>
      </w:r>
      <w:r w:rsidR="00C10962">
        <w:rPr>
          <w:rFonts w:ascii="標楷體" w:eastAsia="標楷體" w:hAnsi="標楷體" w:hint="eastAsia"/>
          <w:sz w:val="24"/>
          <w:szCs w:val="24"/>
        </w:rPr>
        <w:t>3</w:t>
      </w:r>
      <w:r w:rsidRPr="001E1AC9">
        <w:rPr>
          <w:rFonts w:ascii="標楷體" w:eastAsia="標楷體" w:hAnsi="標楷體" w:hint="eastAsia"/>
          <w:sz w:val="24"/>
          <w:szCs w:val="24"/>
        </w:rPr>
        <w:t>日內</w:t>
      </w:r>
      <w:r w:rsidR="009C32A9" w:rsidRPr="001E1AC9">
        <w:rPr>
          <w:rFonts w:ascii="標楷體" w:eastAsia="標楷體" w:hAnsi="標楷體" w:hint="eastAsia"/>
          <w:sz w:val="24"/>
          <w:szCs w:val="24"/>
        </w:rPr>
        <w:t>（</w:t>
      </w:r>
      <w:r w:rsidR="00D15136">
        <w:rPr>
          <w:rFonts w:ascii="標楷體" w:eastAsia="標楷體" w:hAnsi="標楷體" w:hint="eastAsia"/>
          <w:sz w:val="24"/>
          <w:szCs w:val="24"/>
        </w:rPr>
        <w:t>不</w:t>
      </w:r>
      <w:r w:rsidR="009C32A9" w:rsidRPr="001E1AC9">
        <w:rPr>
          <w:rFonts w:ascii="標楷體" w:eastAsia="標楷體" w:hAnsi="標楷體" w:hint="eastAsia"/>
          <w:sz w:val="24"/>
          <w:szCs w:val="24"/>
        </w:rPr>
        <w:t>含例</w:t>
      </w:r>
      <w:r w:rsidRPr="001E1AC9">
        <w:rPr>
          <w:rFonts w:ascii="標楷體" w:eastAsia="標楷體" w:hAnsi="標楷體" w:hint="eastAsia"/>
          <w:sz w:val="24"/>
          <w:szCs w:val="24"/>
        </w:rPr>
        <w:t>假日）補辦請假手續，逾期</w:t>
      </w:r>
      <w:r w:rsidR="00341A3B">
        <w:rPr>
          <w:rFonts w:ascii="標楷體" w:eastAsia="標楷體" w:hAnsi="標楷體" w:hint="eastAsia"/>
          <w:sz w:val="24"/>
          <w:szCs w:val="24"/>
        </w:rPr>
        <w:t>請假依規定處置</w:t>
      </w:r>
      <w:r w:rsidRPr="001E1AC9">
        <w:rPr>
          <w:rFonts w:ascii="標楷體" w:eastAsia="標楷體" w:hAnsi="標楷體" w:hint="eastAsia"/>
          <w:sz w:val="24"/>
          <w:szCs w:val="24"/>
        </w:rPr>
        <w:t>。</w:t>
      </w:r>
    </w:p>
    <w:p w:rsidR="00293D69" w:rsidRPr="001E1AC9" w:rsidRDefault="001E1AC9" w:rsidP="00D1222A">
      <w:pPr>
        <w:pStyle w:val="1"/>
        <w:numPr>
          <w:ilvl w:val="0"/>
          <w:numId w:val="1"/>
        </w:numPr>
        <w:ind w:left="1134" w:hanging="1134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學生</w:t>
      </w:r>
      <w:r w:rsidR="00293D69" w:rsidRPr="00E80236">
        <w:rPr>
          <w:rFonts w:ascii="標楷體" w:eastAsia="標楷體" w:hAnsi="標楷體" w:hint="eastAsia"/>
          <w:sz w:val="24"/>
          <w:szCs w:val="24"/>
        </w:rPr>
        <w:t>請假</w:t>
      </w:r>
      <w:r>
        <w:rPr>
          <w:rFonts w:ascii="標楷體" w:eastAsia="標楷體" w:hAnsi="標楷體" w:hint="eastAsia"/>
          <w:sz w:val="24"/>
          <w:szCs w:val="24"/>
        </w:rPr>
        <w:t>別，</w:t>
      </w:r>
      <w:r w:rsidR="00293D69" w:rsidRPr="00E80236">
        <w:rPr>
          <w:rFonts w:ascii="標楷體" w:eastAsia="標楷體" w:hAnsi="標楷體" w:hint="eastAsia"/>
          <w:sz w:val="24"/>
          <w:szCs w:val="24"/>
        </w:rPr>
        <w:t>分</w:t>
      </w:r>
      <w:r>
        <w:rPr>
          <w:rFonts w:ascii="標楷體" w:eastAsia="標楷體" w:hAnsi="標楷體" w:hint="eastAsia"/>
          <w:sz w:val="24"/>
          <w:szCs w:val="24"/>
        </w:rPr>
        <w:t>為</w:t>
      </w:r>
      <w:r w:rsidRPr="00AA7D82">
        <w:rPr>
          <w:rFonts w:ascii="標楷體" w:eastAsia="標楷體" w:hAnsi="標楷體" w:hint="eastAsia"/>
          <w:color w:val="000000"/>
          <w:sz w:val="24"/>
          <w:szCs w:val="24"/>
          <w:shd w:val="clear" w:color="auto" w:fill="FFFFFF" w:themeFill="background1"/>
        </w:rPr>
        <w:t>公假、事假、病假、婚假、產前假、娩假、陪產假、流產假、育嬰假、生理假</w:t>
      </w:r>
      <w:r w:rsidR="001527F6">
        <w:rPr>
          <w:rFonts w:ascii="標楷體" w:eastAsia="標楷體" w:hAnsi="標楷體" w:hint="eastAsia"/>
          <w:color w:val="000000"/>
          <w:sz w:val="24"/>
          <w:szCs w:val="24"/>
          <w:shd w:val="clear" w:color="auto" w:fill="FFFFFF" w:themeFill="background1"/>
        </w:rPr>
        <w:t>、</w:t>
      </w:r>
      <w:r w:rsidRPr="00AA7D82">
        <w:rPr>
          <w:rFonts w:ascii="標楷體" w:eastAsia="標楷體" w:hAnsi="標楷體" w:hint="eastAsia"/>
          <w:color w:val="000000"/>
          <w:sz w:val="24"/>
          <w:szCs w:val="24"/>
          <w:shd w:val="clear" w:color="auto" w:fill="FFFFFF" w:themeFill="background1"/>
        </w:rPr>
        <w:t>喪假</w:t>
      </w:r>
      <w:r w:rsidR="00293D69" w:rsidRPr="00BD0675">
        <w:rPr>
          <w:rFonts w:ascii="標楷體" w:eastAsia="標楷體" w:hAnsi="標楷體" w:hint="eastAsia"/>
          <w:sz w:val="24"/>
          <w:szCs w:val="24"/>
        </w:rPr>
        <w:t>，依下例規定辦理。</w:t>
      </w:r>
    </w:p>
    <w:p w:rsidR="00293D69" w:rsidRPr="00E80236" w:rsidRDefault="00293D69" w:rsidP="00F806B4">
      <w:pPr>
        <w:pStyle w:val="1"/>
        <w:numPr>
          <w:ilvl w:val="0"/>
          <w:numId w:val="2"/>
        </w:numPr>
        <w:ind w:leftChars="237" w:left="1569" w:hangingChars="410" w:hanging="1000"/>
        <w:jc w:val="left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病假：</w:t>
      </w:r>
    </w:p>
    <w:p w:rsidR="00293D69" w:rsidRPr="00641576" w:rsidRDefault="00293D69" w:rsidP="00BD0675">
      <w:pPr>
        <w:pStyle w:val="1"/>
        <w:numPr>
          <w:ilvl w:val="0"/>
          <w:numId w:val="3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/>
          <w:sz w:val="24"/>
          <w:szCs w:val="24"/>
        </w:rPr>
        <w:t>2</w:t>
      </w:r>
      <w:r w:rsidR="00641576">
        <w:rPr>
          <w:rFonts w:ascii="標楷體" w:eastAsia="標楷體" w:hAnsi="標楷體" w:hint="eastAsia"/>
          <w:sz w:val="24"/>
          <w:szCs w:val="24"/>
        </w:rPr>
        <w:t>日內</w:t>
      </w:r>
      <w:r w:rsidRPr="00E80236">
        <w:rPr>
          <w:rFonts w:ascii="標楷體" w:eastAsia="標楷體" w:hAnsi="標楷體" w:hint="eastAsia"/>
          <w:sz w:val="24"/>
          <w:szCs w:val="24"/>
        </w:rPr>
        <w:t>須</w:t>
      </w:r>
      <w:r w:rsidR="00641576">
        <w:rPr>
          <w:rFonts w:ascii="標楷體" w:eastAsia="標楷體" w:hAnsi="標楷體" w:hint="eastAsia"/>
          <w:sz w:val="24"/>
          <w:szCs w:val="24"/>
        </w:rPr>
        <w:t>檢附就診證明文件</w:t>
      </w:r>
      <w:r w:rsidRPr="00E80236">
        <w:rPr>
          <w:rFonts w:ascii="標楷體" w:eastAsia="標楷體" w:hAnsi="標楷體" w:hint="eastAsia"/>
          <w:sz w:val="24"/>
          <w:szCs w:val="24"/>
        </w:rPr>
        <w:t>。</w:t>
      </w:r>
    </w:p>
    <w:p w:rsidR="00641576" w:rsidRPr="00641576" w:rsidRDefault="00641576" w:rsidP="00BD0675">
      <w:pPr>
        <w:pStyle w:val="1"/>
        <w:numPr>
          <w:ilvl w:val="0"/>
          <w:numId w:val="3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641576">
        <w:rPr>
          <w:rFonts w:ascii="標楷體" w:eastAsia="標楷體" w:hAnsi="標楷體"/>
          <w:sz w:val="24"/>
          <w:szCs w:val="24"/>
        </w:rPr>
        <w:t>3日以上</w:t>
      </w:r>
      <w:r w:rsidRPr="00E80236">
        <w:rPr>
          <w:rFonts w:ascii="標楷體" w:eastAsia="標楷體" w:hAnsi="標楷體" w:hint="eastAsia"/>
          <w:sz w:val="24"/>
          <w:szCs w:val="24"/>
        </w:rPr>
        <w:t>須檢</w:t>
      </w:r>
      <w:r>
        <w:rPr>
          <w:rFonts w:ascii="標楷體" w:eastAsia="標楷體" w:hAnsi="標楷體" w:hint="eastAsia"/>
          <w:sz w:val="24"/>
          <w:szCs w:val="24"/>
        </w:rPr>
        <w:t>附</w:t>
      </w:r>
      <w:r w:rsidRPr="00E80236">
        <w:rPr>
          <w:rFonts w:ascii="標楷體" w:eastAsia="標楷體" w:hAnsi="標楷體" w:hint="eastAsia"/>
          <w:sz w:val="24"/>
          <w:szCs w:val="24"/>
        </w:rPr>
        <w:t>公（私）立醫院之診斷書。</w:t>
      </w:r>
    </w:p>
    <w:p w:rsidR="00D1222A" w:rsidRPr="00D1222A" w:rsidRDefault="00D1222A" w:rsidP="00BD0675">
      <w:pPr>
        <w:pStyle w:val="1"/>
        <w:numPr>
          <w:ilvl w:val="0"/>
          <w:numId w:val="3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D1222A">
        <w:rPr>
          <w:rFonts w:ascii="標楷體" w:eastAsia="標楷體" w:hAnsi="標楷體"/>
          <w:sz w:val="24"/>
          <w:szCs w:val="24"/>
        </w:rPr>
        <w:t>在校期間因身體不適至健康中心休息者，以一節為原則，須檢附健康中心開立證明，完成病假申請。</w:t>
      </w:r>
    </w:p>
    <w:p w:rsidR="00293D69" w:rsidRPr="00E80236" w:rsidRDefault="00293D69" w:rsidP="00BD0675">
      <w:pPr>
        <w:pStyle w:val="1"/>
        <w:numPr>
          <w:ilvl w:val="0"/>
          <w:numId w:val="3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段、期考期間，請病假無論天</w:t>
      </w:r>
      <w:r w:rsidR="00E16467">
        <w:rPr>
          <w:rFonts w:ascii="標楷體" w:eastAsia="標楷體" w:hAnsi="標楷體" w:hint="eastAsia"/>
          <w:sz w:val="24"/>
          <w:szCs w:val="24"/>
        </w:rPr>
        <w:t>數</w:t>
      </w:r>
      <w:r w:rsidRPr="00E80236">
        <w:rPr>
          <w:rFonts w:ascii="標楷體" w:eastAsia="標楷體" w:hAnsi="標楷體" w:hint="eastAsia"/>
          <w:sz w:val="24"/>
          <w:szCs w:val="24"/>
        </w:rPr>
        <w:t>，均須公（私）立醫院診斷書，先會教務處註冊組，經准假後始得補考</w:t>
      </w:r>
      <w:r w:rsidR="002B5CDD" w:rsidRPr="00E80236">
        <w:rPr>
          <w:rFonts w:ascii="標楷體" w:eastAsia="標楷體" w:hAnsi="標楷體" w:hint="eastAsia"/>
          <w:sz w:val="24"/>
          <w:szCs w:val="24"/>
        </w:rPr>
        <w:t>，</w:t>
      </w:r>
      <w:r w:rsidR="002B5CDD">
        <w:rPr>
          <w:rFonts w:ascii="標楷體" w:eastAsia="標楷體" w:hAnsi="標楷體" w:hint="eastAsia"/>
          <w:sz w:val="24"/>
          <w:szCs w:val="24"/>
        </w:rPr>
        <w:t>一律紙本請假</w:t>
      </w:r>
      <w:r w:rsidRPr="00E80236">
        <w:rPr>
          <w:rFonts w:ascii="標楷體" w:eastAsia="標楷體" w:hAnsi="標楷體" w:hint="eastAsia"/>
          <w:sz w:val="24"/>
          <w:szCs w:val="24"/>
        </w:rPr>
        <w:t>。</w:t>
      </w:r>
    </w:p>
    <w:p w:rsidR="00293D69" w:rsidRPr="00E80236" w:rsidRDefault="00293D69" w:rsidP="00F806B4">
      <w:pPr>
        <w:pStyle w:val="1"/>
        <w:numPr>
          <w:ilvl w:val="0"/>
          <w:numId w:val="2"/>
        </w:numPr>
        <w:ind w:leftChars="236" w:left="2213" w:hanging="1647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事假：</w:t>
      </w:r>
    </w:p>
    <w:p w:rsidR="00293D69" w:rsidRPr="00E16467" w:rsidRDefault="00A8746C" w:rsidP="00BD0675">
      <w:pPr>
        <w:pStyle w:val="1"/>
        <w:numPr>
          <w:ilvl w:val="0"/>
          <w:numId w:val="4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A8746C">
        <w:rPr>
          <w:rFonts w:ascii="標楷體" w:eastAsia="標楷體" w:hAnsi="標楷體"/>
          <w:sz w:val="24"/>
          <w:szCs w:val="24"/>
        </w:rPr>
        <w:t>請假日前完成請假申請</w:t>
      </w:r>
      <w:r w:rsidR="00D40E6B" w:rsidRPr="001E1AC9">
        <w:rPr>
          <w:rFonts w:ascii="標楷體" w:eastAsia="標楷體" w:hAnsi="標楷體" w:hint="eastAsia"/>
          <w:sz w:val="24"/>
          <w:szCs w:val="24"/>
        </w:rPr>
        <w:t>。</w:t>
      </w:r>
    </w:p>
    <w:p w:rsidR="00E16467" w:rsidRPr="00A8746C" w:rsidRDefault="00E16467" w:rsidP="00BD0675">
      <w:pPr>
        <w:pStyle w:val="1"/>
        <w:numPr>
          <w:ilvl w:val="0"/>
          <w:numId w:val="4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2日以上須檢附家長證明。</w:t>
      </w:r>
    </w:p>
    <w:p w:rsidR="00293D69" w:rsidRPr="00E80236" w:rsidRDefault="00A8746C" w:rsidP="00BD0675">
      <w:pPr>
        <w:pStyle w:val="1"/>
        <w:numPr>
          <w:ilvl w:val="0"/>
          <w:numId w:val="4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段、期</w:t>
      </w:r>
      <w:r w:rsidR="00293D69" w:rsidRPr="00E80236">
        <w:rPr>
          <w:rFonts w:ascii="標楷體" w:eastAsia="標楷體" w:hAnsi="標楷體" w:hint="eastAsia"/>
          <w:sz w:val="24"/>
          <w:szCs w:val="24"/>
        </w:rPr>
        <w:t>考期間不得請事假，未到者一律不准補假及補考。</w:t>
      </w:r>
    </w:p>
    <w:p w:rsidR="00293D69" w:rsidRPr="00E80236" w:rsidRDefault="00293D69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喪假：</w:t>
      </w:r>
    </w:p>
    <w:p w:rsidR="00293D69" w:rsidRPr="00E80236" w:rsidRDefault="00D1222A" w:rsidP="00BD0675">
      <w:pPr>
        <w:pStyle w:val="1"/>
        <w:numPr>
          <w:ilvl w:val="0"/>
          <w:numId w:val="5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D1222A">
        <w:rPr>
          <w:rFonts w:ascii="標楷體" w:eastAsia="標楷體" w:hAnsi="標楷體"/>
          <w:sz w:val="24"/>
          <w:szCs w:val="24"/>
        </w:rPr>
        <w:t>檢附訃聞文或死亡證明等相關文件</w:t>
      </w:r>
      <w:r w:rsidR="00293D69" w:rsidRPr="00E80236">
        <w:rPr>
          <w:rFonts w:ascii="標楷體" w:eastAsia="標楷體" w:hAnsi="標楷體" w:hint="eastAsia"/>
          <w:sz w:val="24"/>
          <w:szCs w:val="24"/>
        </w:rPr>
        <w:t>。</w:t>
      </w:r>
    </w:p>
    <w:p w:rsidR="00293D69" w:rsidRPr="00D1222A" w:rsidRDefault="00D1222A" w:rsidP="00BD0675">
      <w:pPr>
        <w:pStyle w:val="1"/>
        <w:numPr>
          <w:ilvl w:val="0"/>
          <w:numId w:val="5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D1222A">
        <w:rPr>
          <w:rFonts w:ascii="標楷體" w:eastAsia="標楷體" w:hAnsi="標楷體"/>
          <w:sz w:val="24"/>
          <w:szCs w:val="24"/>
        </w:rPr>
        <w:t>親屬喪葬請假限於百日內，父母過世給予喪假</w:t>
      </w:r>
      <w:r>
        <w:rPr>
          <w:rFonts w:ascii="標楷體" w:eastAsia="標楷體" w:hAnsi="標楷體" w:hint="eastAsia"/>
          <w:sz w:val="24"/>
          <w:szCs w:val="24"/>
        </w:rPr>
        <w:t>9</w:t>
      </w:r>
      <w:r w:rsidRPr="00D1222A">
        <w:rPr>
          <w:rFonts w:ascii="標楷體" w:eastAsia="標楷體" w:hAnsi="標楷體"/>
          <w:sz w:val="24"/>
          <w:szCs w:val="24"/>
        </w:rPr>
        <w:t>日，</w:t>
      </w:r>
      <w:r>
        <w:rPr>
          <w:rFonts w:ascii="標楷體" w:eastAsia="標楷體" w:hAnsi="標楷體" w:hint="eastAsia"/>
          <w:sz w:val="24"/>
          <w:szCs w:val="24"/>
        </w:rPr>
        <w:t>祖父母、外祖父母</w:t>
      </w:r>
      <w:r w:rsidRPr="00D1222A">
        <w:rPr>
          <w:rFonts w:ascii="標楷體" w:eastAsia="標楷體" w:hAnsi="標楷體"/>
          <w:sz w:val="24"/>
          <w:szCs w:val="24"/>
        </w:rPr>
        <w:t>或兄弟姐妹以5日為限，</w:t>
      </w:r>
      <w:r>
        <w:rPr>
          <w:rFonts w:ascii="標楷體" w:eastAsia="標楷體" w:hAnsi="標楷體" w:hint="eastAsia"/>
          <w:sz w:val="24"/>
          <w:szCs w:val="24"/>
        </w:rPr>
        <w:t>其他</w:t>
      </w:r>
      <w:r w:rsidRPr="00D1222A">
        <w:rPr>
          <w:rFonts w:ascii="標楷體" w:eastAsia="標楷體" w:hAnsi="標楷體"/>
          <w:sz w:val="24"/>
          <w:szCs w:val="24"/>
        </w:rPr>
        <w:t>親屬以1日為限，超出部分得以事假申請。</w:t>
      </w:r>
    </w:p>
    <w:p w:rsidR="00293D69" w:rsidRPr="00E80236" w:rsidRDefault="00293D69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公假：</w:t>
      </w:r>
    </w:p>
    <w:p w:rsidR="00293D69" w:rsidRPr="00B004D0" w:rsidRDefault="00293D69" w:rsidP="00BD0675">
      <w:pPr>
        <w:pStyle w:val="1"/>
        <w:numPr>
          <w:ilvl w:val="0"/>
          <w:numId w:val="6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代表學校參加公共服務、競賽或參加奉准課外活動，或因兵役事由不能到校者。</w:t>
      </w:r>
    </w:p>
    <w:p w:rsidR="00B004D0" w:rsidRPr="00B004D0" w:rsidRDefault="00B004D0" w:rsidP="00BD0675">
      <w:pPr>
        <w:pStyle w:val="1"/>
        <w:numPr>
          <w:ilvl w:val="0"/>
          <w:numId w:val="6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輔導室晤談者。</w:t>
      </w:r>
    </w:p>
    <w:p w:rsidR="00B004D0" w:rsidRPr="00B004D0" w:rsidRDefault="00B004D0" w:rsidP="00BD0675">
      <w:pPr>
        <w:pStyle w:val="1"/>
        <w:numPr>
          <w:ilvl w:val="0"/>
          <w:numId w:val="6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師長臨時性約談者。</w:t>
      </w:r>
    </w:p>
    <w:p w:rsidR="00B004D0" w:rsidRPr="00B004D0" w:rsidRDefault="00B004D0" w:rsidP="00BD0675">
      <w:pPr>
        <w:pStyle w:val="1"/>
        <w:numPr>
          <w:ilvl w:val="0"/>
          <w:numId w:val="6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升學相關甄試。</w:t>
      </w:r>
    </w:p>
    <w:p w:rsidR="00B004D0" w:rsidRPr="00B004D0" w:rsidRDefault="00B004D0" w:rsidP="00BD0675">
      <w:pPr>
        <w:pStyle w:val="1"/>
        <w:numPr>
          <w:ilvl w:val="0"/>
          <w:numId w:val="6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原住民學生參與</w:t>
      </w:r>
      <w:r w:rsidRPr="00B004D0">
        <w:rPr>
          <w:rFonts w:ascii="標楷體" w:eastAsia="標楷體" w:hAnsi="標楷體"/>
          <w:sz w:val="24"/>
          <w:szCs w:val="24"/>
        </w:rPr>
        <w:t>行政院公告歲時祭儀時間</w:t>
      </w:r>
      <w:r>
        <w:rPr>
          <w:rFonts w:ascii="標楷體" w:eastAsia="標楷體" w:hAnsi="標楷體" w:hint="eastAsia"/>
          <w:sz w:val="24"/>
          <w:szCs w:val="24"/>
        </w:rPr>
        <w:t>之祭典者</w:t>
      </w:r>
      <w:r w:rsidRPr="00B004D0">
        <w:rPr>
          <w:rFonts w:ascii="標楷體" w:eastAsia="標楷體" w:hAnsi="標楷體"/>
          <w:sz w:val="24"/>
          <w:szCs w:val="24"/>
        </w:rPr>
        <w:t>。</w:t>
      </w:r>
    </w:p>
    <w:p w:rsidR="00293D69" w:rsidRPr="00E80236" w:rsidRDefault="00293D69" w:rsidP="002E6BC0">
      <w:pPr>
        <w:pStyle w:val="1"/>
        <w:numPr>
          <w:ilvl w:val="0"/>
          <w:numId w:val="6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公假須經</w:t>
      </w:r>
      <w:r w:rsidR="00BD0675">
        <w:rPr>
          <w:rFonts w:ascii="標楷體" w:eastAsia="標楷體" w:hAnsi="標楷體" w:hint="eastAsia"/>
          <w:sz w:val="24"/>
          <w:szCs w:val="24"/>
        </w:rPr>
        <w:t>承辦單位師長、導師簽章，並於事前送學務處完成請假手續方為有效</w:t>
      </w:r>
      <w:r w:rsidRPr="00E80236">
        <w:rPr>
          <w:rFonts w:ascii="標楷體" w:eastAsia="標楷體" w:hAnsi="標楷體" w:hint="eastAsia"/>
          <w:sz w:val="24"/>
          <w:szCs w:val="24"/>
        </w:rPr>
        <w:t>。</w:t>
      </w:r>
    </w:p>
    <w:p w:rsidR="00293D69" w:rsidRPr="00BD0675" w:rsidRDefault="00293D69" w:rsidP="00BD0675">
      <w:pPr>
        <w:pStyle w:val="1"/>
        <w:numPr>
          <w:ilvl w:val="0"/>
          <w:numId w:val="6"/>
        </w:numPr>
        <w:ind w:left="2212" w:hanging="794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如同一活動、競賽等人數眾多時，由負責人統一填寫公假單。個別之公假則填請假單個別辦理。</w:t>
      </w:r>
    </w:p>
    <w:p w:rsidR="00BD0675" w:rsidRPr="00E80236" w:rsidRDefault="00BD0675" w:rsidP="00BD0675">
      <w:pPr>
        <w:pStyle w:val="1"/>
        <w:rPr>
          <w:rFonts w:ascii="標楷體" w:eastAsia="標楷體" w:hAnsi="標楷體" w:cs="Times New Roman"/>
          <w:sz w:val="24"/>
          <w:szCs w:val="24"/>
        </w:rPr>
      </w:pPr>
    </w:p>
    <w:p w:rsidR="00BD0675" w:rsidRPr="002E6BC0" w:rsidRDefault="00BD0675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 w:rsidRPr="00BD0675">
        <w:rPr>
          <w:rFonts w:ascii="標楷體" w:eastAsia="標楷體" w:hAnsi="標楷體" w:hint="eastAsia"/>
          <w:sz w:val="24"/>
          <w:szCs w:val="24"/>
        </w:rPr>
        <w:lastRenderedPageBreak/>
        <w:t>生理假</w:t>
      </w:r>
      <w:r w:rsidR="00293D69" w:rsidRPr="00BD0675">
        <w:rPr>
          <w:rFonts w:ascii="標楷體" w:eastAsia="標楷體" w:hAnsi="標楷體" w:hint="eastAsia"/>
          <w:sz w:val="24"/>
          <w:szCs w:val="24"/>
        </w:rPr>
        <w:t>：</w:t>
      </w:r>
      <w:r w:rsidRPr="00BD0675">
        <w:rPr>
          <w:rFonts w:ascii="標楷體" w:eastAsia="標楷體" w:hAnsi="標楷體"/>
          <w:sz w:val="24"/>
          <w:szCs w:val="24"/>
        </w:rPr>
        <w:t>因生理</w:t>
      </w:r>
      <w:r>
        <w:rPr>
          <w:rFonts w:ascii="標楷體" w:eastAsia="標楷體" w:hAnsi="標楷體" w:hint="eastAsia"/>
          <w:sz w:val="24"/>
          <w:szCs w:val="24"/>
        </w:rPr>
        <w:t>期</w:t>
      </w:r>
      <w:r w:rsidRPr="00BD0675">
        <w:rPr>
          <w:rFonts w:ascii="標楷體" w:eastAsia="標楷體" w:hAnsi="標楷體"/>
          <w:sz w:val="24"/>
          <w:szCs w:val="24"/>
        </w:rPr>
        <w:t>致上課有困難者，每月</w:t>
      </w:r>
      <w:r>
        <w:rPr>
          <w:rFonts w:ascii="標楷體" w:eastAsia="標楷體" w:hAnsi="標楷體" w:hint="eastAsia"/>
          <w:sz w:val="24"/>
          <w:szCs w:val="24"/>
        </w:rPr>
        <w:t>(或間隔28日)</w:t>
      </w:r>
      <w:r w:rsidRPr="00BD0675">
        <w:rPr>
          <w:rFonts w:ascii="標楷體" w:eastAsia="標楷體" w:hAnsi="標楷體"/>
          <w:sz w:val="24"/>
          <w:szCs w:val="24"/>
        </w:rPr>
        <w:t>得請生理假</w:t>
      </w:r>
      <w:r>
        <w:rPr>
          <w:rFonts w:ascii="標楷體" w:eastAsia="標楷體" w:hAnsi="標楷體" w:hint="eastAsia"/>
          <w:sz w:val="24"/>
          <w:szCs w:val="24"/>
        </w:rPr>
        <w:t>1</w:t>
      </w:r>
      <w:r w:rsidRPr="00BD0675">
        <w:rPr>
          <w:rFonts w:ascii="標楷體" w:eastAsia="標楷體" w:hAnsi="標楷體"/>
          <w:sz w:val="24"/>
          <w:szCs w:val="24"/>
        </w:rPr>
        <w:t>日</w:t>
      </w:r>
      <w:r w:rsidRPr="00BD0675">
        <w:rPr>
          <w:rFonts w:ascii="標楷體" w:eastAsia="標楷體" w:hAnsi="標楷體" w:hint="eastAsia"/>
          <w:sz w:val="24"/>
          <w:szCs w:val="24"/>
        </w:rPr>
        <w:t>，以一次1日為限</w:t>
      </w:r>
      <w:r w:rsidR="00FE6C84" w:rsidRPr="00BD0675">
        <w:rPr>
          <w:rFonts w:ascii="標楷體" w:eastAsia="標楷體" w:hAnsi="標楷體" w:hint="eastAsia"/>
          <w:sz w:val="24"/>
          <w:szCs w:val="24"/>
        </w:rPr>
        <w:t>，</w:t>
      </w:r>
      <w:r w:rsidR="00FE6C84">
        <w:rPr>
          <w:rFonts w:ascii="標楷體" w:eastAsia="標楷體" w:hAnsi="標楷體" w:hint="eastAsia"/>
          <w:sz w:val="24"/>
          <w:szCs w:val="24"/>
        </w:rPr>
        <w:t>超過1日以病假登記</w:t>
      </w:r>
      <w:r w:rsidRPr="00BD0675">
        <w:rPr>
          <w:rFonts w:ascii="標楷體" w:eastAsia="標楷體" w:hAnsi="標楷體" w:hint="eastAsia"/>
          <w:sz w:val="24"/>
          <w:szCs w:val="24"/>
        </w:rPr>
        <w:t>。</w:t>
      </w:r>
    </w:p>
    <w:p w:rsidR="002E6BC0" w:rsidRPr="002E6BC0" w:rsidRDefault="002E6BC0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 w:rsidRPr="002E6BC0">
        <w:rPr>
          <w:rFonts w:ascii="標楷體" w:eastAsia="標楷體" w:hAnsi="標楷體" w:cs="Times New Roman" w:hint="eastAsia"/>
          <w:sz w:val="24"/>
          <w:szCs w:val="24"/>
        </w:rPr>
        <w:t>產前假：</w:t>
      </w:r>
      <w:r w:rsidRPr="002E6BC0">
        <w:rPr>
          <w:rFonts w:ascii="標楷體" w:eastAsia="標楷體" w:hAnsi="標楷體"/>
          <w:sz w:val="24"/>
          <w:szCs w:val="24"/>
        </w:rPr>
        <w:t>學生因懷孕者，於分娩前，給產前假7日，得分次申請，不得保留至分娩後。</w:t>
      </w:r>
      <w:r>
        <w:rPr>
          <w:rFonts w:ascii="標楷體" w:eastAsia="標楷體" w:hAnsi="標楷體" w:hint="eastAsia"/>
          <w:sz w:val="24"/>
          <w:szCs w:val="24"/>
        </w:rPr>
        <w:t>（應檢具健保局特約醫院或診所出具之證明文件）</w:t>
      </w:r>
    </w:p>
    <w:p w:rsidR="002E6BC0" w:rsidRPr="00D15136" w:rsidRDefault="00D15136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 w:rsidRPr="00D15136">
        <w:rPr>
          <w:rFonts w:ascii="標楷體" w:eastAsia="標楷體" w:hAnsi="標楷體"/>
          <w:sz w:val="24"/>
          <w:szCs w:val="24"/>
        </w:rPr>
        <w:t>娩假</w:t>
      </w:r>
      <w:r>
        <w:rPr>
          <w:rFonts w:ascii="標楷體" w:eastAsia="標楷體" w:hAnsi="標楷體" w:hint="eastAsia"/>
          <w:sz w:val="24"/>
          <w:szCs w:val="24"/>
        </w:rPr>
        <w:t>：</w:t>
      </w:r>
      <w:r w:rsidRPr="00D15136">
        <w:rPr>
          <w:rFonts w:ascii="標楷體" w:eastAsia="標楷體" w:hAnsi="標楷體"/>
          <w:sz w:val="24"/>
          <w:szCs w:val="24"/>
        </w:rPr>
        <w:t>學生於分娩後，給娩假42日(不含例假日)，娩假應一次請畢。</w:t>
      </w:r>
      <w:r>
        <w:rPr>
          <w:rFonts w:ascii="標楷體" w:eastAsia="標楷體" w:hAnsi="標楷體" w:hint="eastAsia"/>
          <w:sz w:val="24"/>
          <w:szCs w:val="24"/>
        </w:rPr>
        <w:t>（應檢具健保局特約醫院或診所出具之證明文件）</w:t>
      </w:r>
    </w:p>
    <w:p w:rsidR="00BD0675" w:rsidRPr="00D15136" w:rsidRDefault="00D15136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陪產假：</w:t>
      </w:r>
      <w:r w:rsidRPr="00D15136">
        <w:rPr>
          <w:rFonts w:ascii="標楷體" w:eastAsia="標楷體" w:hAnsi="標楷體"/>
          <w:sz w:val="24"/>
          <w:szCs w:val="24"/>
        </w:rPr>
        <w:t>因配偶分娩者，給陪產假5日，得分次申請，然應於配偶分娩日或流產日前後15日(含例假日)內請畢。</w:t>
      </w:r>
      <w:r w:rsidR="0049766F">
        <w:rPr>
          <w:rFonts w:ascii="標楷體" w:eastAsia="標楷體" w:hAnsi="標楷體" w:hint="eastAsia"/>
          <w:sz w:val="24"/>
          <w:szCs w:val="24"/>
        </w:rPr>
        <w:t>（應檢具健保局特約醫院或診所出具之證明文件）</w:t>
      </w:r>
    </w:p>
    <w:p w:rsidR="00D15136" w:rsidRPr="0049766F" w:rsidRDefault="00D15136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流產假：</w:t>
      </w:r>
      <w:r w:rsidRPr="00D15136">
        <w:rPr>
          <w:rFonts w:ascii="標楷體" w:eastAsia="標楷體" w:hAnsi="標楷體"/>
          <w:sz w:val="24"/>
          <w:szCs w:val="24"/>
        </w:rPr>
        <w:t>懷孕滿5個月以上流產者，給流產假42日(不含例假日)；懷孕3個月以上未 滿5個月流產者，給流產假</w:t>
      </w:r>
      <w:r>
        <w:rPr>
          <w:rFonts w:ascii="標楷體" w:eastAsia="標楷體" w:hAnsi="標楷體" w:hint="eastAsia"/>
          <w:sz w:val="24"/>
          <w:szCs w:val="24"/>
        </w:rPr>
        <w:t>21</w:t>
      </w:r>
      <w:r w:rsidRPr="00D15136">
        <w:rPr>
          <w:rFonts w:ascii="標楷體" w:eastAsia="標楷體" w:hAnsi="標楷體"/>
          <w:sz w:val="24"/>
          <w:szCs w:val="24"/>
        </w:rPr>
        <w:t>日(不含例假日)；懷孕未滿</w:t>
      </w:r>
      <w:r>
        <w:rPr>
          <w:rFonts w:ascii="標楷體" w:eastAsia="標楷體" w:hAnsi="標楷體" w:hint="eastAsia"/>
          <w:sz w:val="24"/>
          <w:szCs w:val="24"/>
        </w:rPr>
        <w:t>3</w:t>
      </w:r>
      <w:r w:rsidRPr="00D15136">
        <w:rPr>
          <w:rFonts w:ascii="標楷體" w:eastAsia="標楷體" w:hAnsi="標楷體"/>
          <w:sz w:val="24"/>
          <w:szCs w:val="24"/>
        </w:rPr>
        <w:t>個月流產者，給流產假</w:t>
      </w:r>
      <w:r>
        <w:rPr>
          <w:rFonts w:ascii="標楷體" w:eastAsia="標楷體" w:hAnsi="標楷體" w:hint="eastAsia"/>
          <w:sz w:val="24"/>
          <w:szCs w:val="24"/>
        </w:rPr>
        <w:t>10</w:t>
      </w:r>
      <w:r w:rsidRPr="00D15136">
        <w:rPr>
          <w:rFonts w:ascii="標楷體" w:eastAsia="標楷體" w:hAnsi="標楷體"/>
          <w:sz w:val="24"/>
          <w:szCs w:val="24"/>
        </w:rPr>
        <w:t>日(不含例假日)；流產假應一次請畢。</w:t>
      </w:r>
      <w:r w:rsidR="0049766F">
        <w:rPr>
          <w:rFonts w:ascii="標楷體" w:eastAsia="標楷體" w:hAnsi="標楷體" w:hint="eastAsia"/>
          <w:sz w:val="24"/>
          <w:szCs w:val="24"/>
        </w:rPr>
        <w:t>（應檢具健保局特約醫院或診所出具之證明文件）</w:t>
      </w:r>
    </w:p>
    <w:p w:rsidR="0049766F" w:rsidRPr="002C04AF" w:rsidRDefault="0049766F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育嬰假：生產後得提出申請，以1學年為限。</w:t>
      </w:r>
    </w:p>
    <w:p w:rsidR="00293D69" w:rsidRPr="002C04AF" w:rsidRDefault="002C04AF" w:rsidP="00F806B4">
      <w:pPr>
        <w:pStyle w:val="1"/>
        <w:numPr>
          <w:ilvl w:val="0"/>
          <w:numId w:val="2"/>
        </w:numPr>
        <w:ind w:leftChars="237" w:left="1569" w:hangingChars="410" w:hanging="1000"/>
        <w:rPr>
          <w:rFonts w:ascii="標楷體" w:eastAsia="標楷體" w:hAnsi="標楷體" w:cs="Times New Roman"/>
          <w:sz w:val="24"/>
          <w:szCs w:val="24"/>
        </w:rPr>
      </w:pPr>
      <w:r w:rsidRPr="002C04AF">
        <w:rPr>
          <w:rFonts w:ascii="標楷體" w:eastAsia="標楷體" w:hAnsi="標楷體" w:hint="eastAsia"/>
          <w:sz w:val="24"/>
          <w:szCs w:val="24"/>
        </w:rPr>
        <w:t>婚假：學生結婚得請婚假5</w:t>
      </w:r>
      <w:r w:rsidRPr="002C04AF">
        <w:rPr>
          <w:rFonts w:ascii="標楷體" w:eastAsia="標楷體" w:hAnsi="標楷體"/>
          <w:sz w:val="24"/>
          <w:szCs w:val="24"/>
        </w:rPr>
        <w:t>日（</w:t>
      </w:r>
      <w:r w:rsidRPr="002C04AF">
        <w:rPr>
          <w:rFonts w:ascii="標楷體" w:eastAsia="標楷體" w:hAnsi="標楷體" w:hint="eastAsia"/>
          <w:sz w:val="24"/>
          <w:szCs w:val="24"/>
        </w:rPr>
        <w:t>不</w:t>
      </w:r>
      <w:r w:rsidRPr="002C04AF">
        <w:rPr>
          <w:rFonts w:ascii="標楷體" w:eastAsia="標楷體" w:hAnsi="標楷體"/>
          <w:sz w:val="24"/>
          <w:szCs w:val="24"/>
        </w:rPr>
        <w:t>含例假日），</w:t>
      </w:r>
      <w:r w:rsidRPr="002C04AF">
        <w:rPr>
          <w:rFonts w:ascii="標楷體" w:eastAsia="標楷體" w:hAnsi="標楷體" w:hint="eastAsia"/>
          <w:sz w:val="24"/>
          <w:szCs w:val="24"/>
        </w:rPr>
        <w:t>並應事先申請且</w:t>
      </w:r>
      <w:r w:rsidRPr="002C04AF">
        <w:rPr>
          <w:rFonts w:ascii="標楷體" w:eastAsia="標楷體" w:hAnsi="標楷體"/>
          <w:sz w:val="24"/>
          <w:szCs w:val="24"/>
        </w:rPr>
        <w:t>乙次請畢</w:t>
      </w:r>
      <w:r w:rsidRPr="002C04AF">
        <w:rPr>
          <w:rFonts w:ascii="標楷體" w:eastAsia="標楷體" w:hAnsi="標楷體" w:hint="eastAsia"/>
          <w:sz w:val="24"/>
          <w:szCs w:val="24"/>
        </w:rPr>
        <w:t>。（須有相關證明）</w:t>
      </w:r>
    </w:p>
    <w:p w:rsidR="002C04AF" w:rsidRDefault="002C04AF" w:rsidP="00AA7D82">
      <w:pPr>
        <w:pStyle w:val="1"/>
        <w:numPr>
          <w:ilvl w:val="0"/>
          <w:numId w:val="1"/>
        </w:numPr>
        <w:ind w:left="1134" w:hanging="1134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辦理請假程序</w:t>
      </w:r>
    </w:p>
    <w:p w:rsidR="002C04AF" w:rsidRDefault="002C04AF" w:rsidP="002C04AF">
      <w:pPr>
        <w:pStyle w:val="1"/>
        <w:ind w:leftChars="450" w:left="1568" w:hangingChars="200" w:hanging="488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一、紙本：學生填寫假卡，附上相關證明文件</w:t>
      </w:r>
      <w:r w:rsidR="0027155C">
        <w:rPr>
          <w:rFonts w:ascii="標楷體" w:eastAsia="標楷體" w:hAnsi="標楷體" w:cs="Times New Roman" w:hint="eastAsia"/>
          <w:sz w:val="24"/>
          <w:szCs w:val="24"/>
        </w:rPr>
        <w:t>並</w:t>
      </w:r>
      <w:r>
        <w:rPr>
          <w:rFonts w:ascii="標楷體" w:eastAsia="標楷體" w:hAnsi="標楷體" w:cs="Times New Roman" w:hint="eastAsia"/>
          <w:sz w:val="24"/>
          <w:szCs w:val="24"/>
        </w:rPr>
        <w:t>請家長、導師簽章</w:t>
      </w:r>
      <w:r w:rsidR="0027155C">
        <w:rPr>
          <w:rFonts w:ascii="標楷體" w:eastAsia="標楷體" w:hAnsi="標楷體" w:cs="Times New Roman" w:hint="eastAsia"/>
          <w:sz w:val="24"/>
          <w:szCs w:val="24"/>
        </w:rPr>
        <w:t>，送至生輔組辦理。</w:t>
      </w:r>
    </w:p>
    <w:p w:rsidR="002C04AF" w:rsidRPr="002C04AF" w:rsidRDefault="002C04AF" w:rsidP="002C04AF">
      <w:pPr>
        <w:pStyle w:val="1"/>
        <w:ind w:leftChars="450" w:left="1568" w:hangingChars="200" w:hanging="488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二、線上：</w:t>
      </w:r>
      <w:r w:rsidR="0027155C">
        <w:rPr>
          <w:rFonts w:ascii="標楷體" w:eastAsia="標楷體" w:hAnsi="標楷體" w:cs="Times New Roman" w:hint="eastAsia"/>
          <w:sz w:val="24"/>
          <w:szCs w:val="24"/>
        </w:rPr>
        <w:t>至智慧校園平台</w:t>
      </w:r>
      <w:r w:rsidR="002675FB">
        <w:rPr>
          <w:rFonts w:ascii="標楷體" w:eastAsia="標楷體" w:hAnsi="標楷體" w:cs="Times New Roman" w:hint="eastAsia"/>
          <w:sz w:val="24"/>
          <w:szCs w:val="24"/>
        </w:rPr>
        <w:t>填報，拍照上傳相關證明文件，系統將自動依序簽核。</w:t>
      </w:r>
    </w:p>
    <w:p w:rsidR="00293D69" w:rsidRPr="00E80236" w:rsidRDefault="00293D69" w:rsidP="00AA7D82">
      <w:pPr>
        <w:pStyle w:val="1"/>
        <w:numPr>
          <w:ilvl w:val="0"/>
          <w:numId w:val="1"/>
        </w:numPr>
        <w:ind w:left="1134" w:hanging="1134"/>
        <w:rPr>
          <w:rFonts w:ascii="標楷體" w:eastAsia="標楷體" w:hAnsi="標楷體" w:cs="Times New Roman"/>
          <w:sz w:val="24"/>
          <w:szCs w:val="24"/>
        </w:rPr>
      </w:pPr>
      <w:r w:rsidRPr="00E80236">
        <w:rPr>
          <w:rFonts w:ascii="標楷體" w:eastAsia="標楷體" w:hAnsi="標楷體" w:hint="eastAsia"/>
          <w:sz w:val="24"/>
          <w:szCs w:val="24"/>
        </w:rPr>
        <w:t>准假權限</w:t>
      </w:r>
    </w:p>
    <w:p w:rsidR="00293D69" w:rsidRPr="00613EB1" w:rsidRDefault="00613EB1" w:rsidP="00AA7D82">
      <w:pPr>
        <w:pStyle w:val="1"/>
        <w:numPr>
          <w:ilvl w:val="0"/>
          <w:numId w:val="8"/>
        </w:numPr>
        <w:ind w:leftChars="450" w:left="1568" w:hangingChars="200" w:hanging="488"/>
        <w:jc w:val="lef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1日以內由導師核准。</w:t>
      </w:r>
    </w:p>
    <w:p w:rsidR="00613EB1" w:rsidRPr="00E80236" w:rsidRDefault="00613EB1" w:rsidP="00AA7D82">
      <w:pPr>
        <w:pStyle w:val="1"/>
        <w:numPr>
          <w:ilvl w:val="0"/>
          <w:numId w:val="8"/>
        </w:numPr>
        <w:ind w:leftChars="450" w:left="1568" w:hangingChars="200" w:hanging="488"/>
        <w:jc w:val="lef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2日以上，3</w:t>
      </w:r>
      <w:r w:rsidRPr="00E80236">
        <w:rPr>
          <w:rFonts w:ascii="標楷體" w:eastAsia="標楷體" w:hAnsi="標楷體" w:hint="eastAsia"/>
          <w:sz w:val="24"/>
          <w:szCs w:val="24"/>
        </w:rPr>
        <w:t>日以內由生活輔導組長核准。</w:t>
      </w:r>
    </w:p>
    <w:p w:rsidR="00293D69" w:rsidRPr="00E80236" w:rsidRDefault="00840585" w:rsidP="00AA7D82">
      <w:pPr>
        <w:pStyle w:val="1"/>
        <w:numPr>
          <w:ilvl w:val="0"/>
          <w:numId w:val="8"/>
        </w:numPr>
        <w:ind w:leftChars="450" w:left="1568" w:hangingChars="200" w:hanging="488"/>
        <w:jc w:val="lef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</w:t>
      </w:r>
      <w:r w:rsidR="00293D69" w:rsidRPr="00E80236">
        <w:rPr>
          <w:rFonts w:ascii="標楷體" w:eastAsia="標楷體" w:hAnsi="標楷體" w:hint="eastAsia"/>
          <w:sz w:val="24"/>
          <w:szCs w:val="24"/>
        </w:rPr>
        <w:t>日以上，</w:t>
      </w:r>
      <w:r w:rsidR="0027155C">
        <w:rPr>
          <w:rFonts w:ascii="標楷體" w:eastAsia="標楷體" w:hAnsi="標楷體" w:hint="eastAsia"/>
          <w:sz w:val="24"/>
          <w:szCs w:val="24"/>
        </w:rPr>
        <w:t>5</w:t>
      </w:r>
      <w:r w:rsidR="00293D69" w:rsidRPr="00E80236">
        <w:rPr>
          <w:rFonts w:ascii="標楷體" w:eastAsia="標楷體" w:hAnsi="標楷體" w:hint="eastAsia"/>
          <w:sz w:val="24"/>
          <w:szCs w:val="24"/>
        </w:rPr>
        <w:t>日以內由學務主任核准。</w:t>
      </w:r>
    </w:p>
    <w:p w:rsidR="00293D69" w:rsidRPr="00E80236" w:rsidRDefault="0027155C" w:rsidP="00AA7D82">
      <w:pPr>
        <w:pStyle w:val="1"/>
        <w:numPr>
          <w:ilvl w:val="0"/>
          <w:numId w:val="8"/>
        </w:numPr>
        <w:ind w:leftChars="450" w:left="1568" w:hangingChars="200" w:hanging="488"/>
        <w:jc w:val="lef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6</w:t>
      </w:r>
      <w:r w:rsidR="00293D69" w:rsidRPr="00E80236">
        <w:rPr>
          <w:rFonts w:ascii="標楷體" w:eastAsia="標楷體" w:hAnsi="標楷體" w:hint="eastAsia"/>
          <w:sz w:val="24"/>
          <w:szCs w:val="24"/>
        </w:rPr>
        <w:t>日以上由校長核准。</w:t>
      </w:r>
    </w:p>
    <w:p w:rsidR="00AA7D82" w:rsidRPr="002675FB" w:rsidRDefault="002675FB" w:rsidP="002675FB">
      <w:pPr>
        <w:pStyle w:val="1"/>
        <w:numPr>
          <w:ilvl w:val="0"/>
          <w:numId w:val="1"/>
        </w:numPr>
        <w:ind w:left="1134" w:hanging="1134"/>
        <w:rPr>
          <w:rFonts w:ascii="標楷體" w:eastAsia="標楷體" w:hAnsi="標楷體" w:cs="Times New Roman"/>
          <w:sz w:val="24"/>
          <w:szCs w:val="24"/>
        </w:rPr>
      </w:pPr>
      <w:r w:rsidRPr="002675FB">
        <w:rPr>
          <w:rFonts w:ascii="標楷體" w:eastAsia="標楷體" w:hAnsi="標楷體"/>
          <w:sz w:val="24"/>
          <w:szCs w:val="24"/>
        </w:rPr>
        <w:t>生活輔導組於每</w:t>
      </w:r>
      <w:r>
        <w:rPr>
          <w:rFonts w:ascii="標楷體" w:eastAsia="標楷體" w:hAnsi="標楷體" w:hint="eastAsia"/>
          <w:sz w:val="24"/>
          <w:szCs w:val="24"/>
        </w:rPr>
        <w:t>2週</w:t>
      </w:r>
      <w:r w:rsidRPr="002675FB">
        <w:rPr>
          <w:rFonts w:ascii="標楷體" w:eastAsia="標楷體" w:hAnsi="標楷體"/>
          <w:sz w:val="24"/>
          <w:szCs w:val="24"/>
        </w:rPr>
        <w:t>將全校各班曠缺統計製表發放各班及導師，並更新網路查詢資料庫，各班同學應詳閱個人曠缺統計資料以維自身權益。</w:t>
      </w:r>
    </w:p>
    <w:p w:rsidR="00C77B02" w:rsidRPr="00CE2B0C" w:rsidRDefault="002675FB" w:rsidP="00907FA7">
      <w:pPr>
        <w:pStyle w:val="1"/>
        <w:numPr>
          <w:ilvl w:val="0"/>
          <w:numId w:val="1"/>
        </w:numPr>
        <w:ind w:left="1134" w:hanging="1134"/>
        <w:rPr>
          <w:rFonts w:ascii="標楷體" w:eastAsia="標楷體" w:hAnsi="標楷體" w:cs="Times New Roman"/>
          <w:sz w:val="24"/>
          <w:szCs w:val="24"/>
        </w:rPr>
      </w:pPr>
      <w:r w:rsidRPr="002675FB">
        <w:rPr>
          <w:rFonts w:ascii="標楷體" w:eastAsia="標楷體" w:hAnsi="標楷體"/>
          <w:sz w:val="24"/>
          <w:szCs w:val="24"/>
        </w:rPr>
        <w:t>出缺席資料顯示若有錯誤，</w:t>
      </w:r>
      <w:r>
        <w:rPr>
          <w:rFonts w:ascii="標楷體" w:eastAsia="標楷體" w:hAnsi="標楷體" w:hint="eastAsia"/>
          <w:sz w:val="24"/>
          <w:szCs w:val="24"/>
        </w:rPr>
        <w:t>應立即</w:t>
      </w:r>
      <w:r w:rsidRPr="002675FB">
        <w:rPr>
          <w:rFonts w:ascii="標楷體" w:eastAsia="標楷體" w:hAnsi="標楷體"/>
          <w:sz w:val="24"/>
          <w:szCs w:val="24"/>
        </w:rPr>
        <w:t>至生活輔導組調閱相關資料查證後更正；若為風紀股長或任課老師誤記，</w:t>
      </w:r>
      <w:r>
        <w:rPr>
          <w:rFonts w:ascii="標楷體" w:eastAsia="標楷體" w:hAnsi="標楷體" w:hint="eastAsia"/>
          <w:sz w:val="24"/>
          <w:szCs w:val="24"/>
        </w:rPr>
        <w:t>至學務處</w:t>
      </w:r>
      <w:r w:rsidRPr="002675FB">
        <w:rPr>
          <w:rFonts w:ascii="標楷體" w:eastAsia="標楷體" w:hAnsi="標楷體"/>
          <w:sz w:val="24"/>
          <w:szCs w:val="24"/>
        </w:rPr>
        <w:t>領取「</w:t>
      </w:r>
      <w:r>
        <w:rPr>
          <w:rFonts w:ascii="標楷體" w:eastAsia="標楷體" w:hAnsi="標楷體" w:hint="eastAsia"/>
          <w:sz w:val="24"/>
          <w:szCs w:val="24"/>
        </w:rPr>
        <w:t>出勤註銷</w:t>
      </w:r>
      <w:r w:rsidRPr="002675FB">
        <w:rPr>
          <w:rFonts w:ascii="標楷體" w:eastAsia="標楷體" w:hAnsi="標楷體"/>
          <w:sz w:val="24"/>
          <w:szCs w:val="24"/>
        </w:rPr>
        <w:t>單」由當日授課老師簽章證明後方能更正。</w:t>
      </w:r>
    </w:p>
    <w:p w:rsidR="00CE2B0C" w:rsidRPr="00CE2B0C" w:rsidRDefault="00CE2B0C" w:rsidP="00907FA7">
      <w:pPr>
        <w:pStyle w:val="1"/>
        <w:numPr>
          <w:ilvl w:val="0"/>
          <w:numId w:val="1"/>
        </w:numPr>
        <w:ind w:left="1134" w:hanging="1134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逾時請假罰則</w:t>
      </w:r>
      <w:r w:rsidR="00145848">
        <w:rPr>
          <w:rFonts w:ascii="標楷體" w:eastAsia="標楷體" w:hAnsi="標楷體" w:hint="eastAsia"/>
          <w:sz w:val="24"/>
          <w:szCs w:val="24"/>
        </w:rPr>
        <w:t>：</w:t>
      </w:r>
      <w:r w:rsidRPr="00CE2B0C">
        <w:rPr>
          <w:rFonts w:ascii="標楷體" w:eastAsia="標楷體" w:hAnsi="標楷體"/>
          <w:sz w:val="24"/>
          <w:szCs w:val="24"/>
        </w:rPr>
        <w:t>請假申請逾期 1-3 日，愛校服務 1 次；逾期 4-6 日，愛校服務 2 次；逾期 7-9 日，愛校服務 3 次；逾期 10-12 日，愛校服務 4 次；逾期 13-15 日，愛校服 務 5 次；逾期 16 日至 20 日，愛校服務 6 次</w:t>
      </w:r>
      <w:r>
        <w:rPr>
          <w:rFonts w:ascii="標楷體" w:eastAsia="標楷體" w:hAnsi="標楷體" w:hint="eastAsia"/>
          <w:sz w:val="24"/>
          <w:szCs w:val="24"/>
        </w:rPr>
        <w:t>，</w:t>
      </w:r>
      <w:r w:rsidRPr="00CE2B0C">
        <w:rPr>
          <w:rFonts w:ascii="標楷體" w:eastAsia="標楷體" w:hAnsi="標楷體"/>
          <w:sz w:val="24"/>
          <w:szCs w:val="24"/>
        </w:rPr>
        <w:t>請假逾期超過 20日者，不予補請假。(</w:t>
      </w:r>
      <w:r>
        <w:rPr>
          <w:rFonts w:ascii="標楷體" w:eastAsia="標楷體" w:hAnsi="標楷體" w:hint="eastAsia"/>
          <w:sz w:val="24"/>
          <w:szCs w:val="24"/>
        </w:rPr>
        <w:t>以上日數皆</w:t>
      </w:r>
      <w:r w:rsidRPr="00CE2B0C">
        <w:rPr>
          <w:rFonts w:ascii="標楷體" w:eastAsia="標楷體" w:hAnsi="標楷體"/>
          <w:sz w:val="24"/>
          <w:szCs w:val="24"/>
        </w:rPr>
        <w:t>不含</w:t>
      </w:r>
      <w:r>
        <w:rPr>
          <w:rFonts w:ascii="標楷體" w:eastAsia="標楷體" w:hAnsi="標楷體" w:hint="eastAsia"/>
          <w:sz w:val="24"/>
          <w:szCs w:val="24"/>
        </w:rPr>
        <w:t>例</w:t>
      </w:r>
      <w:r w:rsidRPr="00CE2B0C">
        <w:rPr>
          <w:rFonts w:ascii="標楷體" w:eastAsia="標楷體" w:hAnsi="標楷體"/>
          <w:sz w:val="24"/>
          <w:szCs w:val="24"/>
        </w:rPr>
        <w:t>假日)</w:t>
      </w:r>
    </w:p>
    <w:p w:rsidR="00E229D7" w:rsidRPr="00907FA7" w:rsidRDefault="00907FA7" w:rsidP="00A34E63">
      <w:pPr>
        <w:pStyle w:val="1"/>
        <w:numPr>
          <w:ilvl w:val="0"/>
          <w:numId w:val="1"/>
        </w:numPr>
        <w:ind w:left="1134" w:hanging="1134"/>
        <w:rPr>
          <w:rFonts w:ascii="標楷體" w:eastAsia="標楷體" w:hAnsi="標楷體"/>
          <w:sz w:val="24"/>
          <w:szCs w:val="24"/>
        </w:rPr>
      </w:pPr>
      <w:r w:rsidRPr="00907FA7">
        <w:rPr>
          <w:rFonts w:ascii="標楷體" w:eastAsia="標楷體" w:hAnsi="標楷體"/>
          <w:spacing w:val="-1"/>
          <w:sz w:val="24"/>
          <w:szCs w:val="24"/>
        </w:rPr>
        <w:t>本規定經校務會議討論決議通過後實施，修正時亦同。</w:t>
      </w:r>
    </w:p>
    <w:sectPr w:rsidR="00E229D7" w:rsidRPr="00907FA7" w:rsidSect="00293D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26" w:rsidRDefault="00045F26" w:rsidP="003B13E8">
      <w:r>
        <w:separator/>
      </w:r>
    </w:p>
  </w:endnote>
  <w:endnote w:type="continuationSeparator" w:id="0">
    <w:p w:rsidR="00045F26" w:rsidRDefault="00045F26" w:rsidP="003B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26" w:rsidRDefault="00045F26" w:rsidP="003B13E8">
      <w:r>
        <w:separator/>
      </w:r>
    </w:p>
  </w:footnote>
  <w:footnote w:type="continuationSeparator" w:id="0">
    <w:p w:rsidR="00045F26" w:rsidRDefault="00045F26" w:rsidP="003B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342"/>
    <w:multiLevelType w:val="hybridMultilevel"/>
    <w:tmpl w:val="8ACC29CC"/>
    <w:lvl w:ilvl="0" w:tplc="4E9AF5C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AFE4635"/>
    <w:multiLevelType w:val="hybridMultilevel"/>
    <w:tmpl w:val="496E922E"/>
    <w:lvl w:ilvl="0" w:tplc="4E9AF5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3D56319"/>
    <w:multiLevelType w:val="hybridMultilevel"/>
    <w:tmpl w:val="0566755C"/>
    <w:lvl w:ilvl="0" w:tplc="4E9AF5C8">
      <w:start w:val="1"/>
      <w:numFmt w:val="taiwaneseCountingThousand"/>
      <w:lvlText w:val="（%1）"/>
      <w:lvlJc w:val="left"/>
      <w:pPr>
        <w:ind w:left="23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2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6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4" w:hanging="480"/>
      </w:pPr>
      <w:rPr>
        <w:rFonts w:cs="Times New Roman"/>
      </w:rPr>
    </w:lvl>
  </w:abstractNum>
  <w:abstractNum w:abstractNumId="3" w15:restartNumberingAfterBreak="0">
    <w:nsid w:val="290B3C7F"/>
    <w:multiLevelType w:val="hybridMultilevel"/>
    <w:tmpl w:val="7F903A6E"/>
    <w:lvl w:ilvl="0" w:tplc="E6D4D37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50E40B3E"/>
    <w:multiLevelType w:val="hybridMultilevel"/>
    <w:tmpl w:val="EFD0B592"/>
    <w:lvl w:ilvl="0" w:tplc="E280E5D4">
      <w:start w:val="1"/>
      <w:numFmt w:val="taiwaneseCountingThousand"/>
      <w:lvlText w:val="第 %1 條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0C23232"/>
    <w:multiLevelType w:val="hybridMultilevel"/>
    <w:tmpl w:val="5A561B6A"/>
    <w:lvl w:ilvl="0" w:tplc="60AE4A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618861F4"/>
    <w:multiLevelType w:val="hybridMultilevel"/>
    <w:tmpl w:val="0E3691D2"/>
    <w:lvl w:ilvl="0" w:tplc="8FDC695E">
      <w:start w:val="1"/>
      <w:numFmt w:val="taiwaneseCountingThousand"/>
      <w:lvlText w:val="（%1）"/>
      <w:lvlJc w:val="left"/>
      <w:pPr>
        <w:ind w:left="246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AB0D09"/>
    <w:multiLevelType w:val="hybridMultilevel"/>
    <w:tmpl w:val="8C1C80F4"/>
    <w:lvl w:ilvl="0" w:tplc="4E9AF5C8">
      <w:start w:val="1"/>
      <w:numFmt w:val="taiwaneseCountingThousand"/>
      <w:lvlText w:val="（%1）"/>
      <w:lvlJc w:val="left"/>
      <w:pPr>
        <w:ind w:left="246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64A26D7E"/>
    <w:multiLevelType w:val="hybridMultilevel"/>
    <w:tmpl w:val="2E18CD1C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513AB0F8">
      <w:start w:val="1"/>
      <w:numFmt w:val="ideographLegalTraditional"/>
      <w:lvlText w:val="%2、"/>
      <w:lvlJc w:val="left"/>
      <w:pPr>
        <w:tabs>
          <w:tab w:val="num" w:pos="990"/>
        </w:tabs>
        <w:ind w:left="990" w:hanging="5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8D20269"/>
    <w:multiLevelType w:val="hybridMultilevel"/>
    <w:tmpl w:val="9EAA4E80"/>
    <w:lvl w:ilvl="0" w:tplc="0DD4C92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微軟正黑體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69"/>
    <w:rsid w:val="00045F26"/>
    <w:rsid w:val="00056975"/>
    <w:rsid w:val="0006729A"/>
    <w:rsid w:val="00145848"/>
    <w:rsid w:val="001527F6"/>
    <w:rsid w:val="001E1AC9"/>
    <w:rsid w:val="002305A0"/>
    <w:rsid w:val="002675FB"/>
    <w:rsid w:val="0027155C"/>
    <w:rsid w:val="00293D69"/>
    <w:rsid w:val="002B5CDD"/>
    <w:rsid w:val="002C04AF"/>
    <w:rsid w:val="002E6BC0"/>
    <w:rsid w:val="00341A3B"/>
    <w:rsid w:val="003B13E8"/>
    <w:rsid w:val="003D06F2"/>
    <w:rsid w:val="0049766F"/>
    <w:rsid w:val="005464BC"/>
    <w:rsid w:val="00613EB1"/>
    <w:rsid w:val="00641576"/>
    <w:rsid w:val="006E0BF3"/>
    <w:rsid w:val="00840585"/>
    <w:rsid w:val="00847703"/>
    <w:rsid w:val="00893F56"/>
    <w:rsid w:val="00907FA7"/>
    <w:rsid w:val="00997349"/>
    <w:rsid w:val="009C32A9"/>
    <w:rsid w:val="00A02796"/>
    <w:rsid w:val="00A47248"/>
    <w:rsid w:val="00A54392"/>
    <w:rsid w:val="00A8746C"/>
    <w:rsid w:val="00AA7D82"/>
    <w:rsid w:val="00B004D0"/>
    <w:rsid w:val="00B50005"/>
    <w:rsid w:val="00BD0675"/>
    <w:rsid w:val="00C10962"/>
    <w:rsid w:val="00C77B02"/>
    <w:rsid w:val="00CD19E5"/>
    <w:rsid w:val="00CE2B0C"/>
    <w:rsid w:val="00D01750"/>
    <w:rsid w:val="00D1222A"/>
    <w:rsid w:val="00D15136"/>
    <w:rsid w:val="00D40E6B"/>
    <w:rsid w:val="00E16467"/>
    <w:rsid w:val="00E229D7"/>
    <w:rsid w:val="00E80236"/>
    <w:rsid w:val="00F806B4"/>
    <w:rsid w:val="00FD1E26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14FF2"/>
  <w15:docId w15:val="{56798092-B85B-41E6-8EE1-0D507C41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link w:val="10"/>
    <w:uiPriority w:val="99"/>
    <w:rsid w:val="00293D69"/>
    <w:pPr>
      <w:spacing w:line="360" w:lineRule="exact"/>
      <w:jc w:val="both"/>
    </w:pPr>
    <w:rPr>
      <w:rFonts w:ascii="微軟正黑體" w:eastAsia="微軟正黑體" w:hAnsi="微軟正黑體" w:cs="微軟正黑體"/>
      <w:spacing w:val="2"/>
      <w:kern w:val="0"/>
      <w:sz w:val="20"/>
      <w:szCs w:val="20"/>
    </w:rPr>
  </w:style>
  <w:style w:type="character" w:customStyle="1" w:styleId="10">
    <w:name w:val="樣式1 字元"/>
    <w:basedOn w:val="a4"/>
    <w:link w:val="1"/>
    <w:uiPriority w:val="99"/>
    <w:locked/>
    <w:rsid w:val="00293D69"/>
    <w:rPr>
      <w:rFonts w:ascii="微軟正黑體" w:eastAsia="微軟正黑體" w:hAnsi="微軟正黑體" w:cs="微軟正黑體"/>
      <w:spacing w:val="2"/>
      <w:kern w:val="0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293D69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293D69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0B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13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13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學務處</cp:lastModifiedBy>
  <cp:revision>43</cp:revision>
  <cp:lastPrinted>2023-08-11T01:48:00Z</cp:lastPrinted>
  <dcterms:created xsi:type="dcterms:W3CDTF">2023-08-04T05:58:00Z</dcterms:created>
  <dcterms:modified xsi:type="dcterms:W3CDTF">2023-09-04T02:35:00Z</dcterms:modified>
</cp:coreProperties>
</file>