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62" w:type="dxa"/>
        <w:tblInd w:w="418" w:type="dxa"/>
        <w:tblLayout w:type="fixed"/>
        <w:tblCellMar>
          <w:left w:w="10" w:type="dxa"/>
          <w:right w:w="10" w:type="dxa"/>
        </w:tblCellMar>
        <w:tblLook w:val="0000" w:firstRow="0" w:lastRow="0" w:firstColumn="0" w:lastColumn="0" w:noHBand="0" w:noVBand="0"/>
      </w:tblPr>
      <w:tblGrid>
        <w:gridCol w:w="555"/>
        <w:gridCol w:w="1138"/>
        <w:gridCol w:w="1138"/>
        <w:gridCol w:w="569"/>
        <w:gridCol w:w="1138"/>
        <w:gridCol w:w="912"/>
        <w:gridCol w:w="1223"/>
        <w:gridCol w:w="1565"/>
        <w:gridCol w:w="2424"/>
      </w:tblGrid>
      <w:tr w:rsidR="00C25F04">
        <w:trPr>
          <w:trHeight w:val="677"/>
        </w:trPr>
        <w:tc>
          <w:tcPr>
            <w:tcW w:w="10662" w:type="dxa"/>
            <w:gridSpan w:val="9"/>
            <w:tcMar>
              <w:top w:w="0" w:type="dxa"/>
              <w:left w:w="28" w:type="dxa"/>
              <w:bottom w:w="0" w:type="dxa"/>
              <w:right w:w="28" w:type="dxa"/>
            </w:tcMar>
          </w:tcPr>
          <w:p w:rsidR="00C25F04" w:rsidRDefault="00631FDE">
            <w:pPr>
              <w:pStyle w:val="Standard"/>
              <w:spacing w:line="500" w:lineRule="exact"/>
            </w:pPr>
            <w:r>
              <w:rPr>
                <w:noProof/>
              </w:rPr>
              <w:drawing>
                <wp:anchor distT="0" distB="0" distL="114300" distR="114300" simplePos="0" relativeHeight="4" behindDoc="0" locked="0" layoutInCell="1" allowOverlap="1">
                  <wp:simplePos x="0" y="0"/>
                  <wp:positionH relativeFrom="column">
                    <wp:posOffset>5756760</wp:posOffset>
                  </wp:positionH>
                  <wp:positionV relativeFrom="paragraph">
                    <wp:posOffset>90000</wp:posOffset>
                  </wp:positionV>
                  <wp:extent cx="866880" cy="507239"/>
                  <wp:effectExtent l="0" t="0" r="9420" b="7111"/>
                  <wp:wrapNone/>
                  <wp:docPr id="1" name="imag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866880" cy="507239"/>
                          </a:xfrm>
                          <a:prstGeom prst="rect">
                            <a:avLst/>
                          </a:prstGeom>
                          <a:ln>
                            <a:noFill/>
                            <a:prstDash/>
                          </a:ln>
                        </pic:spPr>
                      </pic:pic>
                    </a:graphicData>
                  </a:graphic>
                </wp:anchor>
              </w:drawing>
            </w:r>
            <w:r>
              <w:rPr>
                <w:sz w:val="48"/>
                <w:szCs w:val="48"/>
              </w:rPr>
              <w:t xml:space="preserve">   </w:t>
            </w:r>
            <w:r>
              <w:rPr>
                <w:sz w:val="48"/>
                <w:szCs w:val="48"/>
              </w:rPr>
              <w:t>公教人員保險</w:t>
            </w:r>
            <w:r>
              <w:rPr>
                <w:b/>
                <w:sz w:val="48"/>
                <w:szCs w:val="48"/>
              </w:rPr>
              <w:t>育嬰留職停薪津貼</w:t>
            </w:r>
            <w:r>
              <w:rPr>
                <w:sz w:val="48"/>
                <w:szCs w:val="48"/>
              </w:rPr>
              <w:t>請領書</w:t>
            </w:r>
          </w:p>
          <w:p w:rsidR="00C25F04" w:rsidRDefault="00631FDE">
            <w:pPr>
              <w:pStyle w:val="Standard"/>
              <w:spacing w:line="500" w:lineRule="exact"/>
              <w:jc w:val="center"/>
              <w:rPr>
                <w:sz w:val="48"/>
                <w:szCs w:val="48"/>
              </w:rPr>
            </w:pPr>
            <w:r>
              <w:rPr>
                <w:noProof/>
                <w:sz w:val="48"/>
                <w:szCs w:val="48"/>
              </w:rPr>
              <mc:AlternateContent>
                <mc:Choice Requires="wps">
                  <w:drawing>
                    <wp:anchor distT="0" distB="0" distL="114300" distR="114300" simplePos="0" relativeHeight="6" behindDoc="0" locked="0" layoutInCell="1" allowOverlap="1">
                      <wp:simplePos x="0" y="0"/>
                      <wp:positionH relativeFrom="column">
                        <wp:posOffset>1089000</wp:posOffset>
                      </wp:positionH>
                      <wp:positionV relativeFrom="paragraph">
                        <wp:posOffset>24840</wp:posOffset>
                      </wp:positionV>
                      <wp:extent cx="4268880" cy="203400"/>
                      <wp:effectExtent l="0" t="0" r="17370" b="6150"/>
                      <wp:wrapNone/>
                      <wp:docPr id="2" name="形狀4"/>
                      <wp:cNvGraphicFramePr/>
                      <a:graphic xmlns:a="http://schemas.openxmlformats.org/drawingml/2006/main">
                        <a:graphicData uri="http://schemas.microsoft.com/office/word/2010/wordprocessingShape">
                          <wps:wsp>
                            <wps:cNvSpPr txBox="1"/>
                            <wps:spPr>
                              <a:xfrm>
                                <a:off x="0" y="0"/>
                                <a:ext cx="4268880" cy="203400"/>
                              </a:xfrm>
                              <a:prstGeom prst="rect">
                                <a:avLst/>
                              </a:prstGeom>
                              <a:noFill/>
                              <a:ln>
                                <a:noFill/>
                              </a:ln>
                            </wps:spPr>
                            <wps:txbx>
                              <w:txbxContent>
                                <w:p w:rsidR="00C25F04" w:rsidRDefault="00631FDE">
                                  <w:r>
                                    <w:rPr>
                                      <w:rFonts w:ascii="標楷體" w:hAnsi="標楷體"/>
                                      <w:b/>
                                      <w:bCs/>
                                      <w:color w:val="FF0000"/>
                                      <w:sz w:val="21"/>
                                      <w:szCs w:val="21"/>
                                      <w:lang w:eastAsia="zh-HK"/>
                                    </w:rPr>
                                    <w:t>(</w:t>
                                  </w:r>
                                  <w:r>
                                    <w:rPr>
                                      <w:rFonts w:ascii="標楷體" w:hAnsi="標楷體"/>
                                      <w:b/>
                                      <w:bCs/>
                                      <w:color w:val="FF0000"/>
                                      <w:sz w:val="21"/>
                                      <w:szCs w:val="21"/>
                                      <w:lang w:eastAsia="zh-HK"/>
                                    </w:rPr>
                                    <w:t>本表格僅限郵寄申辦給付，不得作為公保</w:t>
                                  </w:r>
                                  <w:r>
                                    <w:rPr>
                                      <w:rFonts w:ascii="標楷體" w:hAnsi="標楷體"/>
                                      <w:b/>
                                      <w:bCs/>
                                      <w:color w:val="FF0000"/>
                                      <w:sz w:val="21"/>
                                      <w:szCs w:val="21"/>
                                    </w:rPr>
                                    <w:t>e</w:t>
                                  </w:r>
                                  <w:r>
                                    <w:rPr>
                                      <w:rFonts w:ascii="標楷體" w:hAnsi="標楷體"/>
                                      <w:b/>
                                      <w:bCs/>
                                      <w:color w:val="FF0000"/>
                                      <w:sz w:val="21"/>
                                      <w:szCs w:val="21"/>
                                      <w:lang w:eastAsia="zh-HK"/>
                                    </w:rPr>
                                    <w:t>系統申辦給付用</w:t>
                                  </w:r>
                                  <w:r>
                                    <w:rPr>
                                      <w:rFonts w:ascii="標楷體" w:hAnsi="標楷體"/>
                                      <w:b/>
                                      <w:bCs/>
                                      <w:color w:val="FF0000"/>
                                      <w:sz w:val="21"/>
                                      <w:szCs w:val="21"/>
                                      <w:lang w:eastAsia="zh-HK"/>
                                    </w:rPr>
                                    <w:t>)</w:t>
                                  </w:r>
                                </w:p>
                              </w:txbxContent>
                            </wps:txbx>
                            <wps:bodyPr wrap="none" lIns="0" tIns="0" rIns="0" bIns="0" compatLnSpc="0">
                              <a:noAutofit/>
                            </wps:bodyPr>
                          </wps:wsp>
                        </a:graphicData>
                      </a:graphic>
                    </wp:anchor>
                  </w:drawing>
                </mc:Choice>
                <mc:Fallback>
                  <w:pict>
                    <v:shapetype id="_x0000_t202" coordsize="21600,21600" o:spt="202" path="m,l,21600r21600,l21600,xe">
                      <v:stroke joinstyle="miter"/>
                      <v:path gradientshapeok="t" o:connecttype="rect"/>
                    </v:shapetype>
                    <v:shape id="形狀4" o:spid="_x0000_s1026" type="#_x0000_t202" style="position:absolute;left:0;text-align:left;margin-left:85.75pt;margin-top:1.95pt;width:336.15pt;height:16pt;z-index: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" filled="f" stroked="f">
                      <v:textbox inset="0,0,0,0">
                        <w:txbxContent>
                          <w:p w:rsidR="00C25F04" w:rsidRDefault="00631FDE">
                            <w:r>
                              <w:rPr>
                                <w:rFonts w:ascii="標楷體" w:hAnsi="標楷體"/>
                                <w:b/>
                                <w:bCs/>
                                <w:color w:val="FF0000"/>
                                <w:sz w:val="21"/>
                                <w:szCs w:val="21"/>
                                <w:lang w:eastAsia="zh-HK"/>
                              </w:rPr>
                              <w:t>(</w:t>
                            </w:r>
                            <w:r>
                              <w:rPr>
                                <w:rFonts w:ascii="標楷體" w:hAnsi="標楷體"/>
                                <w:b/>
                                <w:bCs/>
                                <w:color w:val="FF0000"/>
                                <w:sz w:val="21"/>
                                <w:szCs w:val="21"/>
                                <w:lang w:eastAsia="zh-HK"/>
                              </w:rPr>
                              <w:t>本表格僅限郵寄申辦給付，不得作為公保</w:t>
                            </w:r>
                            <w:r>
                              <w:rPr>
                                <w:rFonts w:ascii="標楷體" w:hAnsi="標楷體"/>
                                <w:b/>
                                <w:bCs/>
                                <w:color w:val="FF0000"/>
                                <w:sz w:val="21"/>
                                <w:szCs w:val="21"/>
                              </w:rPr>
                              <w:t>e</w:t>
                            </w:r>
                            <w:r>
                              <w:rPr>
                                <w:rFonts w:ascii="標楷體" w:hAnsi="標楷體"/>
                                <w:b/>
                                <w:bCs/>
                                <w:color w:val="FF0000"/>
                                <w:sz w:val="21"/>
                                <w:szCs w:val="21"/>
                                <w:lang w:eastAsia="zh-HK"/>
                              </w:rPr>
                              <w:t>系統申辦給付用</w:t>
                            </w:r>
                            <w:r>
                              <w:rPr>
                                <w:rFonts w:ascii="標楷體" w:hAnsi="標楷體"/>
                                <w:b/>
                                <w:bCs/>
                                <w:color w:val="FF0000"/>
                                <w:sz w:val="21"/>
                                <w:szCs w:val="21"/>
                                <w:lang w:eastAsia="zh-HK"/>
                              </w:rPr>
                              <w:t>)</w:t>
                            </w:r>
                          </w:p>
                        </w:txbxContent>
                      </v:textbox>
                    </v:shape>
                  </w:pict>
                </mc:Fallback>
              </mc:AlternateContent>
            </w:r>
          </w:p>
        </w:tc>
      </w:tr>
      <w:tr w:rsidR="00C25F04">
        <w:trPr>
          <w:trHeight w:val="314"/>
        </w:trPr>
        <w:tc>
          <w:tcPr>
            <w:tcW w:w="10662" w:type="dxa"/>
            <w:gridSpan w:val="9"/>
            <w:tcBorders>
              <w:bottom w:val="single" w:sz="18" w:space="0" w:color="008000"/>
            </w:tcBorders>
            <w:tcMar>
              <w:top w:w="0" w:type="dxa"/>
              <w:left w:w="28" w:type="dxa"/>
              <w:bottom w:w="0" w:type="dxa"/>
              <w:right w:w="28" w:type="dxa"/>
            </w:tcMar>
          </w:tcPr>
          <w:p w:rsidR="00C25F04" w:rsidRDefault="00631FDE">
            <w:pPr>
              <w:pStyle w:val="Standard"/>
            </w:pPr>
            <w:r>
              <w:rPr>
                <w:rFonts w:eastAsia="Times New Roman"/>
              </w:rPr>
              <w:t xml:space="preserve"> </w:t>
            </w:r>
            <w:r>
              <w:rPr>
                <w:rFonts w:ascii="標楷體" w:hAnsi="標楷體" w:cs="標楷體"/>
                <w:b/>
                <w:spacing w:val="20"/>
              </w:rPr>
              <w:t xml:space="preserve">（填表前請詳閱背面說明）  </w:t>
            </w:r>
            <w:r>
              <w:t>填表日期</w:t>
            </w:r>
            <w:r>
              <w:rPr>
                <w:rFonts w:eastAsia="Times New Roman"/>
              </w:rPr>
              <w:t xml:space="preserve">      </w:t>
            </w:r>
            <w:r>
              <w:t>年</w:t>
            </w:r>
            <w:r>
              <w:rPr>
                <w:rFonts w:eastAsia="Times New Roman"/>
              </w:rPr>
              <w:t xml:space="preserve">     </w:t>
            </w:r>
            <w:r>
              <w:t>月</w:t>
            </w:r>
            <w:r>
              <w:rPr>
                <w:rFonts w:eastAsia="Times New Roman"/>
              </w:rPr>
              <w:t xml:space="preserve">     </w:t>
            </w:r>
            <w:r>
              <w:t>日</w:t>
            </w:r>
            <w:r>
              <w:rPr>
                <w:rFonts w:eastAsia="Times New Roman"/>
              </w:rPr>
              <w:t xml:space="preserve">                                                           </w:t>
            </w:r>
            <w:r>
              <w:rPr>
                <w:rFonts w:ascii="標楷體" w:hAnsi="標楷體" w:cs="標楷體"/>
                <w:sz w:val="24"/>
                <w:szCs w:val="24"/>
              </w:rPr>
              <w:t>111.2.10起適用</w:t>
            </w:r>
          </w:p>
          <w:p w:rsidR="00C25F04" w:rsidRDefault="00C25F04">
            <w:pPr>
              <w:pStyle w:val="Standard"/>
              <w:spacing w:line="80" w:lineRule="exact"/>
              <w:rPr>
                <w:rFonts w:ascii="標楷體" w:hAnsi="標楷體" w:cs="標楷體"/>
                <w:sz w:val="24"/>
                <w:szCs w:val="24"/>
              </w:rPr>
            </w:pPr>
          </w:p>
        </w:tc>
      </w:tr>
      <w:tr w:rsidR="00C25F04">
        <w:trPr>
          <w:cantSplit/>
          <w:trHeight w:hRule="exact" w:val="523"/>
        </w:trPr>
        <w:tc>
          <w:tcPr>
            <w:tcW w:w="1693" w:type="dxa"/>
            <w:gridSpan w:val="2"/>
            <w:tcBorders>
              <w:top w:val="single" w:sz="18" w:space="0" w:color="008000"/>
              <w:left w:val="single" w:sz="18" w:space="0" w:color="008000"/>
              <w:bottom w:val="single" w:sz="18" w:space="0" w:color="008000"/>
            </w:tcBorders>
            <w:tcMar>
              <w:top w:w="0" w:type="dxa"/>
              <w:left w:w="28" w:type="dxa"/>
              <w:bottom w:w="0" w:type="dxa"/>
              <w:right w:w="28" w:type="dxa"/>
            </w:tcMar>
            <w:vAlign w:val="center"/>
          </w:tcPr>
          <w:p w:rsidR="00C25F04" w:rsidRDefault="00631FDE" w:rsidP="00334119">
            <w:pPr>
              <w:pStyle w:val="Standard"/>
              <w:jc w:val="distribute"/>
              <w:rPr>
                <w:b/>
                <w:spacing w:val="-14"/>
                <w:sz w:val="24"/>
                <w:szCs w:val="24"/>
              </w:rPr>
            </w:pPr>
            <w:r>
              <w:rPr>
                <w:b/>
                <w:spacing w:val="-14"/>
                <w:sz w:val="24"/>
                <w:szCs w:val="24"/>
              </w:rPr>
              <w:t>被</w:t>
            </w:r>
            <w:r>
              <w:rPr>
                <w:rFonts w:eastAsia="Times New Roman"/>
                <w:b/>
                <w:spacing w:val="-14"/>
                <w:sz w:val="24"/>
                <w:szCs w:val="24"/>
              </w:rPr>
              <w:t xml:space="preserve"> </w:t>
            </w:r>
            <w:r>
              <w:rPr>
                <w:b/>
                <w:spacing w:val="-14"/>
                <w:sz w:val="24"/>
                <w:szCs w:val="24"/>
              </w:rPr>
              <w:t>保</w:t>
            </w:r>
            <w:r>
              <w:rPr>
                <w:rFonts w:eastAsia="Times New Roman"/>
                <w:b/>
                <w:spacing w:val="-14"/>
                <w:sz w:val="24"/>
                <w:szCs w:val="24"/>
              </w:rPr>
              <w:t xml:space="preserve"> </w:t>
            </w:r>
            <w:r>
              <w:rPr>
                <w:b/>
                <w:spacing w:val="-14"/>
                <w:sz w:val="24"/>
                <w:szCs w:val="24"/>
              </w:rPr>
              <w:t>險</w:t>
            </w:r>
            <w:r>
              <w:rPr>
                <w:rFonts w:eastAsia="Times New Roman"/>
                <w:b/>
                <w:spacing w:val="-14"/>
                <w:sz w:val="24"/>
                <w:szCs w:val="24"/>
              </w:rPr>
              <w:t xml:space="preserve"> </w:t>
            </w:r>
            <w:r>
              <w:rPr>
                <w:b/>
                <w:spacing w:val="-14"/>
                <w:sz w:val="24"/>
                <w:szCs w:val="24"/>
              </w:rPr>
              <w:t>人</w:t>
            </w:r>
          </w:p>
          <w:p w:rsidR="00C25F04" w:rsidRDefault="00631FDE" w:rsidP="00334119">
            <w:pPr>
              <w:pStyle w:val="Standard"/>
              <w:jc w:val="distribute"/>
              <w:rPr>
                <w:b/>
                <w:sz w:val="24"/>
                <w:szCs w:val="24"/>
              </w:rPr>
            </w:pPr>
            <w:r>
              <w:rPr>
                <w:b/>
                <w:sz w:val="24"/>
                <w:szCs w:val="24"/>
              </w:rPr>
              <w:t>姓</w:t>
            </w:r>
            <w:r>
              <w:rPr>
                <w:rFonts w:eastAsia="Times New Roman"/>
                <w:b/>
                <w:sz w:val="24"/>
                <w:szCs w:val="24"/>
              </w:rPr>
              <w:t xml:space="preserve"> </w:t>
            </w:r>
            <w:r>
              <w:rPr>
                <w:b/>
                <w:sz w:val="24"/>
                <w:szCs w:val="24"/>
              </w:rPr>
              <w:t>名</w:t>
            </w:r>
          </w:p>
        </w:tc>
        <w:tc>
          <w:tcPr>
            <w:tcW w:w="2845" w:type="dxa"/>
            <w:gridSpan w:val="3"/>
            <w:tcBorders>
              <w:top w:val="single" w:sz="18" w:space="0" w:color="008000"/>
              <w:left w:val="single" w:sz="18" w:space="0" w:color="007A37"/>
              <w:bottom w:val="single" w:sz="18" w:space="0" w:color="008000"/>
            </w:tcBorders>
            <w:tcMar>
              <w:top w:w="0" w:type="dxa"/>
              <w:left w:w="28" w:type="dxa"/>
              <w:bottom w:w="0" w:type="dxa"/>
              <w:right w:w="28" w:type="dxa"/>
            </w:tcMar>
            <w:vAlign w:val="center"/>
          </w:tcPr>
          <w:p w:rsidR="00C25F04" w:rsidRDefault="00C25F04">
            <w:pPr>
              <w:pStyle w:val="Standard"/>
              <w:snapToGrid w:val="0"/>
              <w:ind w:right="-33"/>
              <w:jc w:val="both"/>
              <w:rPr>
                <w:sz w:val="24"/>
                <w:szCs w:val="24"/>
              </w:rPr>
            </w:pPr>
          </w:p>
        </w:tc>
        <w:tc>
          <w:tcPr>
            <w:tcW w:w="2135" w:type="dxa"/>
            <w:gridSpan w:val="2"/>
            <w:tcBorders>
              <w:top w:val="single" w:sz="18" w:space="0" w:color="008000"/>
              <w:left w:val="single" w:sz="18" w:space="0" w:color="007A37"/>
              <w:bottom w:val="single" w:sz="18" w:space="0" w:color="008000"/>
            </w:tcBorders>
            <w:tcMar>
              <w:top w:w="0" w:type="dxa"/>
              <w:left w:w="28" w:type="dxa"/>
              <w:bottom w:w="0" w:type="dxa"/>
              <w:right w:w="28" w:type="dxa"/>
            </w:tcMar>
            <w:vAlign w:val="center"/>
          </w:tcPr>
          <w:p w:rsidR="00C25F04" w:rsidRDefault="00631FDE" w:rsidP="00334119">
            <w:pPr>
              <w:pStyle w:val="Standard"/>
              <w:jc w:val="distribute"/>
              <w:rPr>
                <w:b/>
                <w:sz w:val="24"/>
                <w:szCs w:val="24"/>
              </w:rPr>
            </w:pPr>
            <w:r>
              <w:rPr>
                <w:b/>
                <w:sz w:val="24"/>
                <w:szCs w:val="24"/>
              </w:rPr>
              <w:t>身</w:t>
            </w:r>
            <w:r>
              <w:rPr>
                <w:rFonts w:eastAsia="Times New Roman"/>
                <w:b/>
                <w:sz w:val="24"/>
                <w:szCs w:val="24"/>
              </w:rPr>
              <w:t xml:space="preserve"> </w:t>
            </w:r>
            <w:r>
              <w:rPr>
                <w:b/>
                <w:sz w:val="24"/>
                <w:szCs w:val="24"/>
              </w:rPr>
              <w:t>分</w:t>
            </w:r>
            <w:r>
              <w:rPr>
                <w:rFonts w:eastAsia="Times New Roman"/>
                <w:b/>
                <w:sz w:val="24"/>
                <w:szCs w:val="24"/>
              </w:rPr>
              <w:t xml:space="preserve"> </w:t>
            </w:r>
            <w:r>
              <w:rPr>
                <w:b/>
                <w:sz w:val="24"/>
                <w:szCs w:val="24"/>
              </w:rPr>
              <w:t>證</w:t>
            </w:r>
          </w:p>
          <w:p w:rsidR="00C25F04" w:rsidRDefault="00631FDE" w:rsidP="00334119">
            <w:pPr>
              <w:pStyle w:val="Standard"/>
              <w:jc w:val="distribute"/>
              <w:rPr>
                <w:b/>
                <w:sz w:val="24"/>
                <w:szCs w:val="24"/>
              </w:rPr>
            </w:pPr>
            <w:r>
              <w:rPr>
                <w:b/>
                <w:sz w:val="24"/>
                <w:szCs w:val="24"/>
              </w:rPr>
              <w:t>統一編號</w:t>
            </w:r>
          </w:p>
        </w:tc>
        <w:tc>
          <w:tcPr>
            <w:tcW w:w="3989" w:type="dxa"/>
            <w:gridSpan w:val="2"/>
            <w:tcBorders>
              <w:top w:val="single" w:sz="18" w:space="0" w:color="008000"/>
              <w:left w:val="single" w:sz="18" w:space="0" w:color="007A37"/>
              <w:bottom w:val="single" w:sz="18" w:space="0" w:color="008000"/>
              <w:right w:val="single" w:sz="18" w:space="0" w:color="008000"/>
            </w:tcBorders>
            <w:tcMar>
              <w:top w:w="0" w:type="dxa"/>
              <w:left w:w="28" w:type="dxa"/>
              <w:bottom w:w="0" w:type="dxa"/>
              <w:right w:w="28" w:type="dxa"/>
            </w:tcMar>
            <w:vAlign w:val="center"/>
          </w:tcPr>
          <w:p w:rsidR="00C25F04" w:rsidRDefault="00C25F04">
            <w:pPr>
              <w:pStyle w:val="Standard"/>
              <w:snapToGrid w:val="0"/>
              <w:rPr>
                <w:sz w:val="24"/>
                <w:szCs w:val="24"/>
              </w:rPr>
            </w:pPr>
          </w:p>
        </w:tc>
      </w:tr>
      <w:tr w:rsidR="00C25F04">
        <w:trPr>
          <w:cantSplit/>
          <w:trHeight w:hRule="exact" w:val="691"/>
        </w:trPr>
        <w:tc>
          <w:tcPr>
            <w:tcW w:w="555" w:type="dxa"/>
            <w:vMerge w:val="restart"/>
            <w:tcBorders>
              <w:top w:val="single" w:sz="18" w:space="0" w:color="008000"/>
              <w:left w:val="single" w:sz="18" w:space="0" w:color="008000"/>
              <w:bottom w:val="single" w:sz="18" w:space="0" w:color="008000"/>
            </w:tcBorders>
            <w:tcMar>
              <w:top w:w="0" w:type="dxa"/>
              <w:left w:w="28" w:type="dxa"/>
              <w:bottom w:w="0" w:type="dxa"/>
              <w:right w:w="28" w:type="dxa"/>
            </w:tcMar>
            <w:vAlign w:val="center"/>
          </w:tcPr>
          <w:p w:rsidR="00C25F04" w:rsidRDefault="00631FDE">
            <w:pPr>
              <w:pStyle w:val="Standard"/>
              <w:jc w:val="both"/>
              <w:rPr>
                <w:b/>
                <w:spacing w:val="-14"/>
                <w:sz w:val="24"/>
                <w:szCs w:val="24"/>
              </w:rPr>
            </w:pPr>
            <w:r>
              <w:rPr>
                <w:b/>
                <w:spacing w:val="-14"/>
                <w:sz w:val="24"/>
                <w:szCs w:val="24"/>
              </w:rPr>
              <w:t>保險事故</w:t>
            </w:r>
          </w:p>
        </w:tc>
        <w:tc>
          <w:tcPr>
            <w:tcW w:w="1138" w:type="dxa"/>
            <w:tcBorders>
              <w:top w:val="single" w:sz="18" w:space="0" w:color="008000"/>
              <w:left w:val="single" w:sz="18" w:space="0" w:color="008000"/>
              <w:bottom w:val="single" w:sz="18" w:space="0" w:color="008000"/>
            </w:tcBorders>
            <w:tcMar>
              <w:top w:w="0" w:type="dxa"/>
              <w:left w:w="28" w:type="dxa"/>
              <w:bottom w:w="0" w:type="dxa"/>
              <w:right w:w="28" w:type="dxa"/>
            </w:tcMar>
            <w:vAlign w:val="center"/>
          </w:tcPr>
          <w:p w:rsidR="00C25F04" w:rsidRDefault="00631FDE" w:rsidP="00334119">
            <w:pPr>
              <w:pStyle w:val="Standard"/>
              <w:ind w:right="-33"/>
              <w:jc w:val="distribute"/>
              <w:rPr>
                <w:b/>
                <w:sz w:val="24"/>
                <w:szCs w:val="24"/>
              </w:rPr>
            </w:pPr>
            <w:r>
              <w:rPr>
                <w:b/>
                <w:sz w:val="24"/>
                <w:szCs w:val="24"/>
              </w:rPr>
              <w:t>子女姓名</w:t>
            </w:r>
          </w:p>
        </w:tc>
        <w:tc>
          <w:tcPr>
            <w:tcW w:w="1707" w:type="dxa"/>
            <w:gridSpan w:val="2"/>
            <w:tcBorders>
              <w:top w:val="single" w:sz="18" w:space="0" w:color="008000"/>
              <w:left w:val="single" w:sz="18" w:space="0" w:color="007A37"/>
              <w:bottom w:val="single" w:sz="18" w:space="0" w:color="008000"/>
            </w:tcBorders>
            <w:tcMar>
              <w:top w:w="0" w:type="dxa"/>
              <w:left w:w="28" w:type="dxa"/>
              <w:bottom w:w="0" w:type="dxa"/>
              <w:right w:w="28" w:type="dxa"/>
            </w:tcMar>
            <w:vAlign w:val="center"/>
          </w:tcPr>
          <w:p w:rsidR="00C25F04" w:rsidRDefault="00C25F04">
            <w:pPr>
              <w:pStyle w:val="Standard"/>
              <w:snapToGrid w:val="0"/>
              <w:jc w:val="both"/>
              <w:rPr>
                <w:b/>
                <w:sz w:val="24"/>
                <w:szCs w:val="24"/>
              </w:rPr>
            </w:pPr>
          </w:p>
        </w:tc>
        <w:tc>
          <w:tcPr>
            <w:tcW w:w="1138" w:type="dxa"/>
            <w:tcBorders>
              <w:top w:val="single" w:sz="18" w:space="0" w:color="008000"/>
              <w:left w:val="single" w:sz="18" w:space="0" w:color="008000"/>
              <w:bottom w:val="single" w:sz="18" w:space="0" w:color="008000"/>
            </w:tcBorders>
            <w:tcMar>
              <w:top w:w="0" w:type="dxa"/>
              <w:left w:w="28" w:type="dxa"/>
              <w:bottom w:w="0" w:type="dxa"/>
              <w:right w:w="28" w:type="dxa"/>
            </w:tcMar>
            <w:vAlign w:val="center"/>
          </w:tcPr>
          <w:p w:rsidR="00C25F04" w:rsidRDefault="00631FDE">
            <w:pPr>
              <w:pStyle w:val="Standard"/>
              <w:jc w:val="both"/>
              <w:rPr>
                <w:b/>
                <w:sz w:val="24"/>
                <w:szCs w:val="24"/>
              </w:rPr>
            </w:pPr>
            <w:r>
              <w:rPr>
                <w:b/>
                <w:sz w:val="24"/>
                <w:szCs w:val="24"/>
              </w:rPr>
              <w:t>出生日期</w:t>
            </w:r>
          </w:p>
        </w:tc>
        <w:tc>
          <w:tcPr>
            <w:tcW w:w="2135" w:type="dxa"/>
            <w:gridSpan w:val="2"/>
            <w:tcBorders>
              <w:top w:val="single" w:sz="18" w:space="0" w:color="008000"/>
              <w:left w:val="single" w:sz="18" w:space="0" w:color="008000"/>
              <w:bottom w:val="single" w:sz="18" w:space="0" w:color="008000"/>
            </w:tcBorders>
            <w:tcMar>
              <w:top w:w="0" w:type="dxa"/>
              <w:left w:w="28" w:type="dxa"/>
              <w:bottom w:w="0" w:type="dxa"/>
              <w:right w:w="28" w:type="dxa"/>
            </w:tcMar>
            <w:vAlign w:val="center"/>
          </w:tcPr>
          <w:p w:rsidR="00C25F04" w:rsidRDefault="00631FDE">
            <w:pPr>
              <w:pStyle w:val="Standard"/>
              <w:jc w:val="both"/>
              <w:rPr>
                <w:rFonts w:ascii="標楷體" w:hAnsi="標楷體" w:cs="CG Times"/>
              </w:rPr>
            </w:pPr>
            <w:r>
              <w:rPr>
                <w:rFonts w:ascii="標楷體" w:hAnsi="標楷體" w:cs="CG Times"/>
              </w:rPr>
              <w:t>民國  年  月   日</w:t>
            </w:r>
          </w:p>
        </w:tc>
        <w:tc>
          <w:tcPr>
            <w:tcW w:w="1565" w:type="dxa"/>
            <w:tcBorders>
              <w:top w:val="single" w:sz="18" w:space="0" w:color="008000"/>
              <w:left w:val="single" w:sz="18" w:space="0" w:color="008000"/>
              <w:bottom w:val="single" w:sz="18" w:space="0" w:color="008000"/>
            </w:tcBorders>
            <w:tcMar>
              <w:top w:w="0" w:type="dxa"/>
              <w:left w:w="28" w:type="dxa"/>
              <w:bottom w:w="0" w:type="dxa"/>
              <w:right w:w="28" w:type="dxa"/>
            </w:tcMar>
            <w:vAlign w:val="center"/>
          </w:tcPr>
          <w:p w:rsidR="00C25F04" w:rsidRDefault="00631FDE" w:rsidP="00334119">
            <w:pPr>
              <w:pStyle w:val="Standard"/>
              <w:jc w:val="distribute"/>
              <w:rPr>
                <w:b/>
                <w:sz w:val="24"/>
                <w:szCs w:val="24"/>
              </w:rPr>
            </w:pPr>
            <w:r>
              <w:rPr>
                <w:b/>
                <w:sz w:val="24"/>
                <w:szCs w:val="24"/>
              </w:rPr>
              <w:t>身</w:t>
            </w:r>
            <w:r>
              <w:rPr>
                <w:rFonts w:eastAsia="Times New Roman"/>
                <w:b/>
                <w:sz w:val="24"/>
                <w:szCs w:val="24"/>
              </w:rPr>
              <w:t xml:space="preserve"> </w:t>
            </w:r>
            <w:r>
              <w:rPr>
                <w:b/>
                <w:sz w:val="24"/>
                <w:szCs w:val="24"/>
              </w:rPr>
              <w:t>分</w:t>
            </w:r>
            <w:r>
              <w:rPr>
                <w:rFonts w:eastAsia="Times New Roman"/>
                <w:b/>
                <w:sz w:val="24"/>
                <w:szCs w:val="24"/>
              </w:rPr>
              <w:t xml:space="preserve"> </w:t>
            </w:r>
            <w:r>
              <w:rPr>
                <w:b/>
                <w:sz w:val="24"/>
                <w:szCs w:val="24"/>
              </w:rPr>
              <w:t>證</w:t>
            </w:r>
          </w:p>
          <w:p w:rsidR="00C25F04" w:rsidRDefault="00631FDE" w:rsidP="00334119">
            <w:pPr>
              <w:pStyle w:val="Standard"/>
              <w:spacing w:line="360" w:lineRule="exact"/>
              <w:jc w:val="distribute"/>
              <w:rPr>
                <w:b/>
                <w:sz w:val="24"/>
                <w:szCs w:val="24"/>
              </w:rPr>
            </w:pPr>
            <w:r>
              <w:rPr>
                <w:b/>
                <w:sz w:val="24"/>
                <w:szCs w:val="24"/>
              </w:rPr>
              <w:t>統一編號</w:t>
            </w:r>
          </w:p>
        </w:tc>
        <w:tc>
          <w:tcPr>
            <w:tcW w:w="2424" w:type="dxa"/>
            <w:tcBorders>
              <w:top w:val="single" w:sz="18" w:space="0" w:color="008000"/>
              <w:left w:val="single" w:sz="18" w:space="0" w:color="008000"/>
              <w:bottom w:val="single" w:sz="18" w:space="0" w:color="008000"/>
              <w:right w:val="single" w:sz="18" w:space="0" w:color="008000"/>
            </w:tcBorders>
            <w:tcMar>
              <w:top w:w="0" w:type="dxa"/>
              <w:left w:w="28" w:type="dxa"/>
              <w:bottom w:w="0" w:type="dxa"/>
              <w:right w:w="28" w:type="dxa"/>
            </w:tcMar>
            <w:vAlign w:val="center"/>
          </w:tcPr>
          <w:p w:rsidR="00C25F04" w:rsidRDefault="00C25F04">
            <w:pPr>
              <w:pStyle w:val="Standard"/>
              <w:snapToGrid w:val="0"/>
              <w:spacing w:line="360" w:lineRule="exact"/>
              <w:rPr>
                <w:sz w:val="24"/>
                <w:szCs w:val="24"/>
              </w:rPr>
            </w:pPr>
          </w:p>
        </w:tc>
      </w:tr>
      <w:tr w:rsidR="00C25F04">
        <w:trPr>
          <w:cantSplit/>
          <w:trHeight w:hRule="exact" w:val="565"/>
        </w:trPr>
        <w:tc>
          <w:tcPr>
            <w:tcW w:w="555" w:type="dxa"/>
            <w:vMerge/>
            <w:tcBorders>
              <w:top w:val="single" w:sz="18" w:space="0" w:color="008000"/>
              <w:left w:val="single" w:sz="18" w:space="0" w:color="008000"/>
              <w:bottom w:val="single" w:sz="18" w:space="0" w:color="008000"/>
            </w:tcBorders>
            <w:tcMar>
              <w:top w:w="0" w:type="dxa"/>
              <w:left w:w="28" w:type="dxa"/>
              <w:bottom w:w="0" w:type="dxa"/>
              <w:right w:w="28" w:type="dxa"/>
            </w:tcMar>
            <w:vAlign w:val="center"/>
          </w:tcPr>
          <w:p w:rsidR="00594884" w:rsidRDefault="00594884"/>
        </w:tc>
        <w:tc>
          <w:tcPr>
            <w:tcW w:w="2276" w:type="dxa"/>
            <w:gridSpan w:val="2"/>
            <w:tcBorders>
              <w:top w:val="single" w:sz="18" w:space="0" w:color="008000"/>
              <w:left w:val="single" w:sz="18" w:space="0" w:color="008000"/>
              <w:bottom w:val="single" w:sz="18" w:space="0" w:color="008000"/>
            </w:tcBorders>
            <w:tcMar>
              <w:top w:w="0" w:type="dxa"/>
              <w:left w:w="28" w:type="dxa"/>
              <w:bottom w:w="0" w:type="dxa"/>
              <w:right w:w="28" w:type="dxa"/>
            </w:tcMar>
            <w:vAlign w:val="center"/>
          </w:tcPr>
          <w:p w:rsidR="00C25F04" w:rsidRDefault="00631FDE" w:rsidP="00334119">
            <w:pPr>
              <w:pStyle w:val="Standard"/>
              <w:ind w:right="-33"/>
              <w:jc w:val="distribute"/>
              <w:rPr>
                <w:b/>
                <w:sz w:val="24"/>
                <w:szCs w:val="24"/>
              </w:rPr>
            </w:pPr>
            <w:r>
              <w:rPr>
                <w:b/>
                <w:sz w:val="24"/>
                <w:szCs w:val="24"/>
              </w:rPr>
              <w:t>育嬰留職停薪期間</w:t>
            </w:r>
          </w:p>
        </w:tc>
        <w:tc>
          <w:tcPr>
            <w:tcW w:w="7831" w:type="dxa"/>
            <w:gridSpan w:val="6"/>
            <w:tcBorders>
              <w:top w:val="single" w:sz="18" w:space="0" w:color="008000"/>
              <w:left w:val="single" w:sz="18" w:space="0" w:color="008000"/>
              <w:bottom w:val="single" w:sz="18" w:space="0" w:color="008000"/>
              <w:right w:val="single" w:sz="18" w:space="0" w:color="008000"/>
            </w:tcBorders>
            <w:tcMar>
              <w:top w:w="0" w:type="dxa"/>
              <w:left w:w="28" w:type="dxa"/>
              <w:bottom w:w="0" w:type="dxa"/>
              <w:right w:w="28" w:type="dxa"/>
            </w:tcMar>
            <w:vAlign w:val="center"/>
          </w:tcPr>
          <w:p w:rsidR="00C25F04" w:rsidRDefault="00631FDE">
            <w:pPr>
              <w:pStyle w:val="Standard"/>
              <w:jc w:val="both"/>
              <w:rPr>
                <w:sz w:val="24"/>
                <w:szCs w:val="24"/>
              </w:rPr>
            </w:pPr>
            <w:r>
              <w:rPr>
                <w:rFonts w:eastAsia="Times New Roman"/>
                <w:sz w:val="24"/>
                <w:szCs w:val="24"/>
              </w:rPr>
              <w:t xml:space="preserve">  </w:t>
            </w:r>
            <w:r>
              <w:rPr>
                <w:sz w:val="24"/>
                <w:szCs w:val="24"/>
              </w:rPr>
              <w:t>自</w:t>
            </w:r>
            <w:r>
              <w:rPr>
                <w:rFonts w:eastAsia="Times New Roman"/>
                <w:sz w:val="24"/>
                <w:szCs w:val="24"/>
              </w:rPr>
              <w:t xml:space="preserve">  </w:t>
            </w:r>
            <w:r>
              <w:rPr>
                <w:sz w:val="24"/>
                <w:szCs w:val="24"/>
              </w:rPr>
              <w:t>年</w:t>
            </w:r>
            <w:r>
              <w:rPr>
                <w:rFonts w:eastAsia="Times New Roman"/>
                <w:sz w:val="24"/>
                <w:szCs w:val="24"/>
              </w:rPr>
              <w:t xml:space="preserve">  </w:t>
            </w:r>
            <w:r>
              <w:rPr>
                <w:sz w:val="24"/>
                <w:szCs w:val="24"/>
              </w:rPr>
              <w:t>月</w:t>
            </w:r>
            <w:r>
              <w:rPr>
                <w:rFonts w:eastAsia="Times New Roman"/>
                <w:sz w:val="24"/>
                <w:szCs w:val="24"/>
              </w:rPr>
              <w:t xml:space="preserve">  </w:t>
            </w:r>
            <w:r>
              <w:rPr>
                <w:sz w:val="24"/>
                <w:szCs w:val="24"/>
              </w:rPr>
              <w:t>日起至</w:t>
            </w:r>
            <w:r>
              <w:rPr>
                <w:rFonts w:eastAsia="Times New Roman"/>
                <w:sz w:val="24"/>
                <w:szCs w:val="24"/>
              </w:rPr>
              <w:t xml:space="preserve">  </w:t>
            </w:r>
            <w:r>
              <w:rPr>
                <w:sz w:val="24"/>
                <w:szCs w:val="24"/>
              </w:rPr>
              <w:t>年</w:t>
            </w:r>
            <w:r>
              <w:rPr>
                <w:rFonts w:eastAsia="Times New Roman"/>
                <w:sz w:val="24"/>
                <w:szCs w:val="24"/>
              </w:rPr>
              <w:t xml:space="preserve">  </w:t>
            </w:r>
            <w:r>
              <w:rPr>
                <w:sz w:val="24"/>
                <w:szCs w:val="24"/>
              </w:rPr>
              <w:t>月</w:t>
            </w:r>
            <w:r>
              <w:rPr>
                <w:rFonts w:eastAsia="Times New Roman"/>
                <w:sz w:val="24"/>
                <w:szCs w:val="24"/>
              </w:rPr>
              <w:t xml:space="preserve">   </w:t>
            </w:r>
            <w:r>
              <w:rPr>
                <w:sz w:val="24"/>
                <w:szCs w:val="24"/>
              </w:rPr>
              <w:t>日止</w:t>
            </w:r>
          </w:p>
        </w:tc>
      </w:tr>
      <w:tr w:rsidR="00C25F04">
        <w:trPr>
          <w:cantSplit/>
          <w:trHeight w:val="1007"/>
        </w:trPr>
        <w:tc>
          <w:tcPr>
            <w:tcW w:w="555" w:type="dxa"/>
            <w:tcBorders>
              <w:top w:val="single" w:sz="18" w:space="0" w:color="008000"/>
              <w:left w:val="single" w:sz="18" w:space="0" w:color="008000"/>
              <w:bottom w:val="single" w:sz="18" w:space="0" w:color="008000"/>
            </w:tcBorders>
            <w:tcMar>
              <w:top w:w="0" w:type="dxa"/>
              <w:left w:w="28" w:type="dxa"/>
              <w:bottom w:w="0" w:type="dxa"/>
              <w:right w:w="28" w:type="dxa"/>
            </w:tcMar>
            <w:vAlign w:val="center"/>
          </w:tcPr>
          <w:p w:rsidR="00C25F04" w:rsidRDefault="00631FDE">
            <w:pPr>
              <w:pStyle w:val="Standard"/>
              <w:jc w:val="both"/>
              <w:rPr>
                <w:b/>
                <w:sz w:val="24"/>
                <w:szCs w:val="24"/>
                <w:lang w:val="zh-TW"/>
              </w:rPr>
            </w:pPr>
            <w:r>
              <w:rPr>
                <w:b/>
                <w:sz w:val="24"/>
                <w:szCs w:val="24"/>
                <w:lang w:val="zh-TW"/>
              </w:rPr>
              <w:t>檢附證件</w:t>
            </w:r>
          </w:p>
        </w:tc>
        <w:tc>
          <w:tcPr>
            <w:tcW w:w="10107" w:type="dxa"/>
            <w:gridSpan w:val="8"/>
            <w:tcBorders>
              <w:top w:val="single" w:sz="18" w:space="0" w:color="008000"/>
              <w:left w:val="single" w:sz="18" w:space="0" w:color="008000"/>
              <w:bottom w:val="single" w:sz="18" w:space="0" w:color="008000"/>
              <w:right w:val="single" w:sz="18" w:space="0" w:color="008000"/>
            </w:tcBorders>
            <w:tcMar>
              <w:top w:w="0" w:type="dxa"/>
              <w:left w:w="28" w:type="dxa"/>
              <w:bottom w:w="0" w:type="dxa"/>
              <w:right w:w="28" w:type="dxa"/>
            </w:tcMar>
          </w:tcPr>
          <w:p w:rsidR="00C25F04" w:rsidRDefault="006D48B2">
            <w:pPr>
              <w:pStyle w:val="Standard"/>
              <w:spacing w:line="380" w:lineRule="exact"/>
              <w:ind w:left="440" w:right="57" w:hanging="440"/>
              <w:rPr>
                <w:rFonts w:ascii="Bookman Old Style" w:hAnsi="Bookman Old Style" w:cs="Bookman Old Style"/>
                <w:lang w:val="zh-TW"/>
              </w:rPr>
            </w:pPr>
            <w:r w:rsidRPr="006D48B2">
              <w:rPr>
                <w:rFonts w:ascii="Bookman Old Style" w:hAnsi="Bookman Old Style" w:cs="Bookman Old Style" w:hint="eastAsia"/>
                <w:lang w:val="zh-TW"/>
              </w:rPr>
              <w:t>□</w:t>
            </w:r>
            <w:r w:rsidR="00631FDE">
              <w:rPr>
                <w:rFonts w:ascii="Bookman Old Style" w:hAnsi="Bookman Old Style" w:cs="Bookman Old Style"/>
                <w:lang w:val="zh-TW"/>
              </w:rPr>
              <w:t>1.</w:t>
            </w:r>
            <w:r w:rsidR="00631FDE">
              <w:rPr>
                <w:rFonts w:ascii="Bookman Old Style" w:hAnsi="Bookman Old Style" w:cs="Bookman Old Style"/>
                <w:lang w:val="zh-TW"/>
              </w:rPr>
              <w:t>被保險人及子女之現戶戶籍謄本或戶口名簿影印本</w:t>
            </w:r>
          </w:p>
          <w:p w:rsidR="00C25F04" w:rsidRDefault="006D48B2">
            <w:pPr>
              <w:pStyle w:val="Standard"/>
              <w:spacing w:line="380" w:lineRule="exact"/>
              <w:ind w:left="220" w:right="57" w:hanging="220"/>
              <w:rPr>
                <w:rFonts w:ascii="Bookman Old Style" w:hAnsi="Bookman Old Style" w:cs="Bookman Old Style"/>
                <w:lang w:val="zh-TW"/>
              </w:rPr>
            </w:pPr>
            <w:r w:rsidRPr="006D48B2">
              <w:rPr>
                <w:rFonts w:ascii="Bookman Old Style" w:hAnsi="Bookman Old Style" w:cs="Bookman Old Style" w:hint="eastAsia"/>
                <w:lang w:val="zh-TW"/>
              </w:rPr>
              <w:t>□</w:t>
            </w:r>
            <w:r w:rsidR="00631FDE">
              <w:rPr>
                <w:rFonts w:ascii="Bookman Old Style" w:hAnsi="Bookman Old Style" w:cs="Bookman Old Style"/>
                <w:lang w:val="zh-TW"/>
              </w:rPr>
              <w:t>2.</w:t>
            </w:r>
            <w:r w:rsidR="00631FDE">
              <w:rPr>
                <w:rFonts w:ascii="Bookman Old Style" w:hAnsi="Bookman Old Style" w:cs="Bookman Old Style"/>
                <w:lang w:val="zh-TW"/>
              </w:rPr>
              <w:t>其他</w:t>
            </w:r>
          </w:p>
          <w:p w:rsidR="00C25F04" w:rsidRDefault="00631FDE">
            <w:pPr>
              <w:pStyle w:val="Standard"/>
              <w:spacing w:line="380" w:lineRule="exact"/>
              <w:ind w:left="220" w:right="57" w:hanging="220"/>
            </w:pPr>
            <w:r>
              <w:rPr>
                <w:rFonts w:ascii="標楷體" w:hAnsi="標楷體" w:cs="標楷體"/>
                <w:b/>
                <w:color w:val="FF0000"/>
                <w:szCs w:val="22"/>
              </w:rPr>
              <w:t>(</w:t>
            </w:r>
            <w:r>
              <w:rPr>
                <w:rFonts w:cs="Helvetica"/>
                <w:b/>
                <w:color w:val="FF0000"/>
                <w:szCs w:val="22"/>
                <w:lang w:val="pt-BR"/>
              </w:rPr>
              <w:t>被保險人及子女均為本國人</w:t>
            </w:r>
            <w:bookmarkStart w:id="0" w:name="_GoBack"/>
            <w:bookmarkEnd w:id="0"/>
            <w:r>
              <w:rPr>
                <w:rFonts w:cs="Helvetica"/>
                <w:b/>
                <w:color w:val="FF0000"/>
                <w:szCs w:val="22"/>
                <w:lang w:val="pt-BR"/>
              </w:rPr>
              <w:t>者免附上列資料</w:t>
            </w:r>
            <w:r>
              <w:rPr>
                <w:rFonts w:eastAsia="Times New Roman"/>
                <w:b/>
                <w:color w:val="FF0000"/>
                <w:szCs w:val="22"/>
                <w:lang w:val="pt-BR"/>
              </w:rPr>
              <w:t>)</w:t>
            </w:r>
          </w:p>
        </w:tc>
      </w:tr>
      <w:tr w:rsidR="00C25F04">
        <w:trPr>
          <w:cantSplit/>
          <w:trHeight w:val="822"/>
        </w:trPr>
        <w:tc>
          <w:tcPr>
            <w:tcW w:w="1693" w:type="dxa"/>
            <w:gridSpan w:val="2"/>
            <w:tcBorders>
              <w:top w:val="single" w:sz="18" w:space="0" w:color="008000"/>
              <w:left w:val="single" w:sz="18" w:space="0" w:color="008000"/>
              <w:bottom w:val="single" w:sz="18" w:space="0" w:color="008000"/>
            </w:tcBorders>
            <w:tcMar>
              <w:top w:w="0" w:type="dxa"/>
              <w:left w:w="28" w:type="dxa"/>
              <w:bottom w:w="0" w:type="dxa"/>
              <w:right w:w="28" w:type="dxa"/>
            </w:tcMar>
            <w:vAlign w:val="center"/>
          </w:tcPr>
          <w:p w:rsidR="00C25F04" w:rsidRDefault="00631FDE" w:rsidP="00334119">
            <w:pPr>
              <w:pStyle w:val="Standard"/>
              <w:jc w:val="distribute"/>
              <w:rPr>
                <w:b/>
                <w:spacing w:val="-10"/>
                <w:sz w:val="24"/>
                <w:szCs w:val="22"/>
                <w:lang w:val="zh-TW"/>
              </w:rPr>
            </w:pPr>
            <w:r>
              <w:rPr>
                <w:b/>
                <w:spacing w:val="-10"/>
                <w:sz w:val="24"/>
                <w:szCs w:val="22"/>
                <w:lang w:val="zh-TW"/>
              </w:rPr>
              <w:t>平均保俸額</w:t>
            </w:r>
          </w:p>
        </w:tc>
        <w:tc>
          <w:tcPr>
            <w:tcW w:w="1707" w:type="dxa"/>
            <w:gridSpan w:val="2"/>
            <w:tcBorders>
              <w:top w:val="single" w:sz="18" w:space="0" w:color="008000"/>
              <w:left w:val="single" w:sz="18" w:space="0" w:color="008000"/>
              <w:bottom w:val="single" w:sz="18" w:space="0" w:color="008000"/>
            </w:tcBorders>
            <w:tcMar>
              <w:top w:w="0" w:type="dxa"/>
              <w:left w:w="28" w:type="dxa"/>
              <w:bottom w:w="0" w:type="dxa"/>
              <w:right w:w="28" w:type="dxa"/>
            </w:tcMar>
            <w:vAlign w:val="center"/>
          </w:tcPr>
          <w:p w:rsidR="00C25F04" w:rsidRDefault="00C25F04">
            <w:pPr>
              <w:pStyle w:val="Standard"/>
              <w:snapToGrid w:val="0"/>
              <w:spacing w:line="380" w:lineRule="exact"/>
              <w:ind w:left="188" w:right="57" w:hanging="188"/>
              <w:jc w:val="both"/>
              <w:rPr>
                <w:rFonts w:ascii="Bookman Old Style" w:hAnsi="Bookman Old Style" w:cs="Bookman Old Style"/>
                <w:b/>
                <w:spacing w:val="-16"/>
                <w:szCs w:val="22"/>
                <w:lang w:val="zh-TW"/>
              </w:rPr>
            </w:pPr>
          </w:p>
        </w:tc>
        <w:tc>
          <w:tcPr>
            <w:tcW w:w="2050" w:type="dxa"/>
            <w:gridSpan w:val="2"/>
            <w:tcBorders>
              <w:top w:val="single" w:sz="18" w:space="0" w:color="008000"/>
              <w:left w:val="single" w:sz="18" w:space="0" w:color="008000"/>
              <w:bottom w:val="single" w:sz="18" w:space="0" w:color="008000"/>
            </w:tcBorders>
            <w:tcMar>
              <w:top w:w="0" w:type="dxa"/>
              <w:left w:w="28" w:type="dxa"/>
              <w:bottom w:w="0" w:type="dxa"/>
              <w:right w:w="28" w:type="dxa"/>
            </w:tcMar>
            <w:vAlign w:val="center"/>
          </w:tcPr>
          <w:p w:rsidR="00C25F04" w:rsidRDefault="00631FDE">
            <w:pPr>
              <w:pStyle w:val="Standard"/>
              <w:spacing w:line="380" w:lineRule="exact"/>
              <w:ind w:left="208" w:right="57" w:hanging="208"/>
              <w:jc w:val="center"/>
              <w:rPr>
                <w:rFonts w:ascii="Bookman Old Style" w:hAnsi="Bookman Old Style" w:cs="Bookman Old Style"/>
                <w:b/>
                <w:color w:val="000000"/>
                <w:spacing w:val="-16"/>
                <w:sz w:val="24"/>
                <w:szCs w:val="24"/>
                <w:lang w:val="zh-TW"/>
              </w:rPr>
            </w:pPr>
            <w:r>
              <w:rPr>
                <w:rFonts w:ascii="Bookman Old Style" w:hAnsi="Bookman Old Style" w:cs="Bookman Old Style"/>
                <w:b/>
                <w:color w:val="000000"/>
                <w:spacing w:val="-16"/>
                <w:sz w:val="24"/>
                <w:szCs w:val="24"/>
                <w:lang w:val="zh-TW"/>
              </w:rPr>
              <w:t>育嬰留職停薪津貼每月金額</w:t>
            </w:r>
          </w:p>
        </w:tc>
        <w:tc>
          <w:tcPr>
            <w:tcW w:w="5212" w:type="dxa"/>
            <w:gridSpan w:val="3"/>
            <w:tcBorders>
              <w:top w:val="single" w:sz="18" w:space="0" w:color="008000"/>
              <w:left w:val="single" w:sz="18" w:space="0" w:color="008000"/>
              <w:bottom w:val="single" w:sz="18" w:space="0" w:color="008000"/>
              <w:right w:val="single" w:sz="18" w:space="0" w:color="008000"/>
            </w:tcBorders>
            <w:tcMar>
              <w:top w:w="0" w:type="dxa"/>
              <w:left w:w="28" w:type="dxa"/>
              <w:bottom w:w="0" w:type="dxa"/>
              <w:right w:w="28" w:type="dxa"/>
            </w:tcMar>
          </w:tcPr>
          <w:p w:rsidR="00C25F04" w:rsidRDefault="00631FDE">
            <w:pPr>
              <w:pStyle w:val="Standard"/>
              <w:spacing w:line="300" w:lineRule="exact"/>
              <w:ind w:right="57"/>
              <w:rPr>
                <w:color w:val="000000"/>
                <w:sz w:val="18"/>
                <w:szCs w:val="18"/>
              </w:rPr>
            </w:pPr>
            <w:r>
              <w:rPr>
                <w:rFonts w:ascii="標楷體" w:hAnsi="標楷體" w:cs="標楷體"/>
                <w:b/>
                <w:color w:val="000000"/>
                <w:sz w:val="18"/>
                <w:szCs w:val="18"/>
                <w:lang w:val="zh-TW"/>
              </w:rPr>
              <w:t>(按平均保俸額60%計算，如</w:t>
            </w:r>
            <w:r>
              <w:rPr>
                <w:rFonts w:ascii="標楷體" w:hAnsi="標楷體" w:cs="標楷體"/>
                <w:b/>
                <w:color w:val="000000"/>
                <w:spacing w:val="-16"/>
                <w:sz w:val="18"/>
                <w:szCs w:val="18"/>
                <w:lang w:val="zh-TW"/>
              </w:rPr>
              <w:t>無法核算，以貴部核定金額為準)</w:t>
            </w:r>
          </w:p>
          <w:p w:rsidR="00C25F04" w:rsidRDefault="00631FDE">
            <w:pPr>
              <w:pStyle w:val="Standard"/>
              <w:spacing w:line="300" w:lineRule="exact"/>
              <w:ind w:left="220" w:right="57" w:hanging="220"/>
              <w:rPr>
                <w:spacing w:val="364"/>
              </w:rPr>
            </w:pPr>
            <w:r>
              <w:rPr>
                <w:rFonts w:ascii="Bookman Old Style" w:hAnsi="Bookman Old Style" w:cs="Bookman Old Style"/>
                <w:spacing w:val="98"/>
                <w:lang w:val="zh-TW"/>
              </w:rPr>
              <w:t>新臺幣</w:t>
            </w:r>
            <w:r>
              <w:rPr>
                <w:rFonts w:ascii="Bookman Old Style" w:hAnsi="Bookman Old Style" w:cs="Bookman Old Style"/>
                <w:spacing w:val="98"/>
                <w:lang w:val="zh-TW"/>
              </w:rPr>
              <w:t xml:space="preserve">  </w:t>
            </w:r>
            <w:r w:rsidRPr="00334119">
              <w:rPr>
                <w:rFonts w:ascii="Bookman Old Style" w:hAnsi="Bookman Old Style" w:cs="Bookman Old Style"/>
                <w:lang w:val="zh-TW"/>
              </w:rPr>
              <w:t>萬</w:t>
            </w:r>
            <w:r w:rsidR="00334119">
              <w:rPr>
                <w:rFonts w:ascii="Bookman Old Style" w:hAnsi="Bookman Old Style" w:cs="Bookman Old Style"/>
                <w:spacing w:val="98"/>
                <w:lang w:val="zh-TW"/>
              </w:rPr>
              <w:t xml:space="preserve">  </w:t>
            </w:r>
            <w:r w:rsidRPr="00334119">
              <w:rPr>
                <w:rFonts w:ascii="Bookman Old Style" w:hAnsi="Bookman Old Style" w:cs="Bookman Old Style"/>
                <w:lang w:val="zh-TW"/>
              </w:rPr>
              <w:t>仟</w:t>
            </w:r>
            <w:r w:rsidR="00334119">
              <w:rPr>
                <w:rFonts w:ascii="Bookman Old Style" w:hAnsi="Bookman Old Style" w:cs="Bookman Old Style"/>
                <w:spacing w:val="98"/>
                <w:lang w:val="zh-TW"/>
              </w:rPr>
              <w:t xml:space="preserve">  </w:t>
            </w:r>
            <w:r w:rsidRPr="00334119">
              <w:rPr>
                <w:rFonts w:ascii="Bookman Old Style" w:hAnsi="Bookman Old Style" w:cs="Bookman Old Style"/>
                <w:lang w:val="zh-TW"/>
              </w:rPr>
              <w:t>佰</w:t>
            </w:r>
            <w:r w:rsidR="00334119">
              <w:rPr>
                <w:rFonts w:ascii="Bookman Old Style" w:hAnsi="Bookman Old Style" w:cs="Bookman Old Style"/>
                <w:spacing w:val="98"/>
                <w:lang w:val="zh-TW"/>
              </w:rPr>
              <w:t xml:space="preserve">  </w:t>
            </w:r>
            <w:r w:rsidRPr="00334119">
              <w:rPr>
                <w:rFonts w:ascii="Bookman Old Style" w:hAnsi="Bookman Old Style" w:cs="Bookman Old Style"/>
                <w:lang w:val="zh-TW"/>
              </w:rPr>
              <w:t>拾</w:t>
            </w:r>
            <w:r w:rsidR="00334119">
              <w:rPr>
                <w:rFonts w:ascii="Bookman Old Style" w:hAnsi="Bookman Old Style" w:cs="Bookman Old Style"/>
                <w:spacing w:val="98"/>
                <w:lang w:val="zh-TW"/>
              </w:rPr>
              <w:t xml:space="preserve">  </w:t>
            </w:r>
            <w:r>
              <w:rPr>
                <w:rFonts w:ascii="Bookman Old Style" w:hAnsi="Bookman Old Style" w:cs="Bookman Old Style"/>
                <w:spacing w:val="-30"/>
                <w:lang w:val="zh-TW"/>
              </w:rPr>
              <w:t>元整</w:t>
            </w:r>
          </w:p>
        </w:tc>
      </w:tr>
      <w:tr w:rsidR="00C25F04">
        <w:trPr>
          <w:cantSplit/>
          <w:trHeight w:val="568"/>
        </w:trPr>
        <w:tc>
          <w:tcPr>
            <w:tcW w:w="10662" w:type="dxa"/>
            <w:gridSpan w:val="9"/>
            <w:tcBorders>
              <w:left w:val="single" w:sz="18" w:space="0" w:color="008000"/>
              <w:bottom w:val="single" w:sz="18" w:space="0" w:color="008000"/>
              <w:right w:val="single" w:sz="18" w:space="0" w:color="008000"/>
            </w:tcBorders>
            <w:tcMar>
              <w:top w:w="0" w:type="dxa"/>
              <w:left w:w="28" w:type="dxa"/>
              <w:bottom w:w="0" w:type="dxa"/>
              <w:right w:w="28" w:type="dxa"/>
            </w:tcMar>
            <w:vAlign w:val="center"/>
          </w:tcPr>
          <w:p w:rsidR="00C25F04" w:rsidRDefault="00631FDE">
            <w:pPr>
              <w:pStyle w:val="Standard"/>
              <w:spacing w:line="300" w:lineRule="exact"/>
              <w:ind w:left="200" w:right="57" w:hanging="200"/>
              <w:jc w:val="center"/>
            </w:pPr>
            <w:r>
              <w:rPr>
                <w:rFonts w:ascii="標楷體" w:hAnsi="標楷體" w:cs="標楷體"/>
                <w:b/>
                <w:color w:val="FF0000"/>
                <w:sz w:val="19"/>
                <w:szCs w:val="19"/>
                <w:lang w:val="zh-TW"/>
              </w:rPr>
              <w:t>※自110年7月1日起，政府按平均保俸額20%加發育嬰留職停薪津貼之補助，與育嬰留職停薪津貼合併發給，無須另行申請。</w:t>
            </w:r>
          </w:p>
        </w:tc>
      </w:tr>
      <w:tr w:rsidR="00C25F04">
        <w:trPr>
          <w:cantSplit/>
          <w:trHeight w:val="788"/>
        </w:trPr>
        <w:tc>
          <w:tcPr>
            <w:tcW w:w="10662" w:type="dxa"/>
            <w:gridSpan w:val="9"/>
            <w:tcBorders>
              <w:top w:val="single" w:sz="18" w:space="0" w:color="008000"/>
              <w:left w:val="single" w:sz="18" w:space="0" w:color="008000"/>
              <w:bottom w:val="single" w:sz="18" w:space="0" w:color="008000"/>
              <w:right w:val="single" w:sz="18" w:space="0" w:color="008000"/>
            </w:tcBorders>
            <w:tcMar>
              <w:top w:w="0" w:type="dxa"/>
              <w:left w:w="28" w:type="dxa"/>
              <w:bottom w:w="0" w:type="dxa"/>
              <w:right w:w="28" w:type="dxa"/>
            </w:tcMar>
            <w:vAlign w:val="center"/>
          </w:tcPr>
          <w:p w:rsidR="00C25F04" w:rsidRDefault="00631FDE">
            <w:pPr>
              <w:pStyle w:val="Standard"/>
              <w:spacing w:line="380" w:lineRule="exact"/>
              <w:ind w:right="57"/>
              <w:jc w:val="center"/>
            </w:pPr>
            <w:r>
              <w:rPr>
                <w:rFonts w:ascii="Bookman Old Style" w:hAnsi="Bookman Old Style" w:cs="Bookman Old Style"/>
                <w:b/>
                <w:sz w:val="28"/>
                <w:lang w:val="zh-TW"/>
              </w:rPr>
              <w:t>入</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戶</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者</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請</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將</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被</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保</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險</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人</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之</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存</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摺</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封</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面</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影</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印</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本</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浮</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貼</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於</w:t>
            </w:r>
            <w:r>
              <w:rPr>
                <w:rFonts w:ascii="Bookman Old Style" w:eastAsia="Bookman Old Style" w:hAnsi="Bookman Old Style" w:cs="Bookman Old Style"/>
                <w:b/>
                <w:sz w:val="28"/>
                <w:lang w:val="zh-TW"/>
              </w:rPr>
              <w:t xml:space="preserve"> </w:t>
            </w:r>
            <w:r>
              <w:rPr>
                <w:rFonts w:ascii="Bookman Old Style" w:hAnsi="Bookman Old Style" w:cs="Bookman Old Style"/>
                <w:b/>
                <w:sz w:val="28"/>
                <w:lang w:val="zh-TW"/>
              </w:rPr>
              <w:t>此</w:t>
            </w:r>
            <w:r>
              <w:rPr>
                <w:rFonts w:ascii="標楷體" w:hAnsi="標楷體" w:cs="標楷體"/>
                <w:b/>
                <w:sz w:val="28"/>
                <w:szCs w:val="28"/>
              </w:rPr>
              <w:t xml:space="preserve"> 處</w:t>
            </w:r>
          </w:p>
        </w:tc>
      </w:tr>
      <w:tr w:rsidR="00C25F04">
        <w:trPr>
          <w:cantSplit/>
          <w:trHeight w:hRule="exact" w:val="4662"/>
        </w:trPr>
        <w:tc>
          <w:tcPr>
            <w:tcW w:w="10662" w:type="dxa"/>
            <w:gridSpan w:val="9"/>
            <w:tcBorders>
              <w:top w:val="single" w:sz="18" w:space="0" w:color="008000"/>
              <w:left w:val="single" w:sz="18" w:space="0" w:color="008000"/>
              <w:bottom w:val="single" w:sz="18" w:space="0" w:color="008000"/>
              <w:right w:val="single" w:sz="18" w:space="0" w:color="008000"/>
            </w:tcBorders>
            <w:tcMar>
              <w:top w:w="0" w:type="dxa"/>
              <w:left w:w="28" w:type="dxa"/>
              <w:bottom w:w="0" w:type="dxa"/>
              <w:right w:w="28" w:type="dxa"/>
            </w:tcMar>
            <w:vAlign w:val="center"/>
          </w:tcPr>
          <w:p w:rsidR="00C25F04" w:rsidRDefault="00631FDE">
            <w:pPr>
              <w:pStyle w:val="Standard"/>
              <w:tabs>
                <w:tab w:val="left" w:pos="990"/>
              </w:tabs>
              <w:spacing w:before="100" w:line="340" w:lineRule="exact"/>
              <w:ind w:left="735" w:hanging="682"/>
            </w:pPr>
            <w:r>
              <w:rPr>
                <w:rFonts w:ascii="Bookman Old Style" w:hAnsi="Bookman Old Style" w:cs="Bookman Old Style"/>
                <w:szCs w:val="22"/>
                <w:lang w:val="zh-TW"/>
              </w:rPr>
              <w:t>請領育嬰留職停薪津貼者，</w:t>
            </w:r>
            <w:r>
              <w:rPr>
                <w:rFonts w:ascii="標楷體" w:hAnsi="標楷體" w:cs="標楷體"/>
                <w:szCs w:val="22"/>
              </w:rPr>
              <w:t>限匯入被保險人本人於國內金融機構之帳戶，並請檢附存摺封面影印本</w:t>
            </w:r>
          </w:p>
          <w:p w:rsidR="00C25F04" w:rsidRDefault="009569E5">
            <w:pPr>
              <w:pStyle w:val="Standard"/>
              <w:tabs>
                <w:tab w:val="left" w:pos="990"/>
              </w:tabs>
              <w:spacing w:before="100" w:line="340" w:lineRule="exact"/>
              <w:ind w:left="735" w:hanging="572"/>
              <w:rPr>
                <w:rFonts w:ascii="標楷體" w:hAnsi="標楷體" w:cs="標楷體"/>
                <w:lang w:val="zh-TW"/>
              </w:rPr>
            </w:pPr>
            <w:r>
              <w:rPr>
                <w:rFonts w:ascii="標楷體" w:hAnsi="標楷體" w:cs="標楷體"/>
                <w:noProof/>
                <w:lang w:val="zh-TW"/>
              </w:rPr>
              <mc:AlternateContent>
                <mc:Choice Requires="wps">
                  <w:drawing>
                    <wp:anchor distT="0" distB="0" distL="114300" distR="114300" simplePos="0" relativeHeight="251660288" behindDoc="0" locked="0" layoutInCell="1" allowOverlap="1">
                      <wp:simplePos x="0" y="0"/>
                      <wp:positionH relativeFrom="column">
                        <wp:posOffset>2034540</wp:posOffset>
                      </wp:positionH>
                      <wp:positionV relativeFrom="paragraph">
                        <wp:posOffset>249555</wp:posOffset>
                      </wp:positionV>
                      <wp:extent cx="3971290" cy="504825"/>
                      <wp:effectExtent l="0" t="0" r="0" b="9525"/>
                      <wp:wrapNone/>
                      <wp:docPr id="12" name="文字方塊 12"/>
                      <wp:cNvGraphicFramePr/>
                      <a:graphic xmlns:a="http://schemas.openxmlformats.org/drawingml/2006/main">
                        <a:graphicData uri="http://schemas.microsoft.com/office/word/2010/wordprocessingShape">
                          <wps:wsp>
                            <wps:cNvSpPr txBox="1"/>
                            <wps:spPr>
                              <a:xfrm>
                                <a:off x="0" y="0"/>
                                <a:ext cx="3971290" cy="504825"/>
                              </a:xfrm>
                              <a:prstGeom prst="rect">
                                <a:avLst/>
                              </a:prstGeom>
                              <a:solidFill>
                                <a:schemeClr val="lt1"/>
                              </a:solidFill>
                              <a:ln w="6350">
                                <a:noFill/>
                              </a:ln>
                            </wps:spPr>
                            <wps:txbx>
                              <w:txbxContent>
                                <w:tbl>
                                  <w:tblPr>
                                    <w:tblStyle w:val="af"/>
                                    <w:tblW w:w="0" w:type="auto"/>
                                    <w:tblLook w:val="04A0" w:firstRow="1" w:lastRow="0" w:firstColumn="1" w:lastColumn="0" w:noHBand="0" w:noVBand="1"/>
                                  </w:tblPr>
                                  <w:tblGrid>
                                    <w:gridCol w:w="312"/>
                                    <w:gridCol w:w="313"/>
                                    <w:gridCol w:w="313"/>
                                    <w:gridCol w:w="113"/>
                                    <w:gridCol w:w="313"/>
                                    <w:gridCol w:w="313"/>
                                    <w:gridCol w:w="313"/>
                                    <w:gridCol w:w="313"/>
                                    <w:gridCol w:w="313"/>
                                    <w:gridCol w:w="313"/>
                                    <w:gridCol w:w="313"/>
                                    <w:gridCol w:w="313"/>
                                    <w:gridCol w:w="313"/>
                                    <w:gridCol w:w="313"/>
                                    <w:gridCol w:w="313"/>
                                    <w:gridCol w:w="313"/>
                                    <w:gridCol w:w="313"/>
                                    <w:gridCol w:w="313"/>
                                    <w:gridCol w:w="313"/>
                                  </w:tblGrid>
                                  <w:tr w:rsidR="00A44EE3" w:rsidTr="00B442E4">
                                    <w:tc>
                                      <w:tcPr>
                                        <w:tcW w:w="938" w:type="dxa"/>
                                        <w:gridSpan w:val="3"/>
                                        <w:tcBorders>
                                          <w:right w:val="single" w:sz="4" w:space="0" w:color="auto"/>
                                        </w:tcBorders>
                                        <w:tcMar>
                                          <w:left w:w="28" w:type="dxa"/>
                                          <w:right w:w="28" w:type="dxa"/>
                                        </w:tcMar>
                                        <w:vAlign w:val="center"/>
                                      </w:tcPr>
                                      <w:p w:rsidR="00A44EE3" w:rsidRPr="00A44EE3" w:rsidRDefault="00A44EE3" w:rsidP="00A44EE3">
                                        <w:pPr>
                                          <w:jc w:val="center"/>
                                          <w:rPr>
                                            <w:rFonts w:ascii="標楷體" w:eastAsia="標楷體" w:hAnsi="標楷體"/>
                                            <w:sz w:val="20"/>
                                          </w:rPr>
                                        </w:pPr>
                                        <w:r w:rsidRPr="00A44EE3">
                                          <w:rPr>
                                            <w:rFonts w:ascii="標楷體" w:eastAsia="標楷體" w:hAnsi="標楷體" w:hint="eastAsia"/>
                                            <w:sz w:val="20"/>
                                          </w:rPr>
                                          <w:t>總行</w:t>
                                        </w:r>
                                        <w:r>
                                          <w:rPr>
                                            <w:rFonts w:ascii="標楷體" w:eastAsia="標楷體" w:hAnsi="標楷體" w:hint="eastAsia"/>
                                            <w:sz w:val="20"/>
                                          </w:rPr>
                                          <w:t>代號</w:t>
                                        </w:r>
                                      </w:p>
                                    </w:tc>
                                    <w:tc>
                                      <w:tcPr>
                                        <w:tcW w:w="113" w:type="dxa"/>
                                        <w:tcBorders>
                                          <w:top w:val="nil"/>
                                          <w:left w:val="single" w:sz="4" w:space="0" w:color="auto"/>
                                          <w:bottom w:val="nil"/>
                                          <w:right w:val="single" w:sz="4" w:space="0" w:color="auto"/>
                                        </w:tcBorders>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vMerge w:val="restart"/>
                                        <w:tcBorders>
                                          <w:left w:val="single" w:sz="4" w:space="0" w:color="auto"/>
                                        </w:tcBorders>
                                        <w:tcMar>
                                          <w:left w:w="28" w:type="dxa"/>
                                          <w:right w:w="28" w:type="dxa"/>
                                        </w:tcMar>
                                        <w:vAlign w:val="center"/>
                                      </w:tcPr>
                                      <w:p w:rsidR="00A44EE3" w:rsidRPr="00A44EE3" w:rsidRDefault="00A44EE3" w:rsidP="00A44EE3">
                                        <w:pPr>
                                          <w:jc w:val="center"/>
                                          <w:rPr>
                                            <w:rFonts w:ascii="標楷體" w:eastAsia="標楷體" w:hAnsi="標楷體"/>
                                            <w:sz w:val="20"/>
                                          </w:rPr>
                                        </w:pPr>
                                        <w:r>
                                          <w:rPr>
                                            <w:rFonts w:ascii="標楷體" w:eastAsia="標楷體" w:hAnsi="標楷體" w:hint="eastAsia"/>
                                            <w:sz w:val="20"/>
                                          </w:rPr>
                                          <w:t>帳號</w:t>
                                        </w:r>
                                      </w:p>
                                    </w:tc>
                                    <w:tc>
                                      <w:tcPr>
                                        <w:tcW w:w="4382" w:type="dxa"/>
                                        <w:gridSpan w:val="14"/>
                                        <w:tcMar>
                                          <w:left w:w="28" w:type="dxa"/>
                                          <w:right w:w="28" w:type="dxa"/>
                                        </w:tcMar>
                                        <w:vAlign w:val="center"/>
                                      </w:tcPr>
                                      <w:p w:rsidR="00A44EE3" w:rsidRPr="00A44EE3" w:rsidRDefault="00A44EE3" w:rsidP="00A44EE3">
                                        <w:pPr>
                                          <w:jc w:val="center"/>
                                          <w:rPr>
                                            <w:rFonts w:ascii="標楷體" w:eastAsia="標楷體" w:hAnsi="標楷體"/>
                                            <w:sz w:val="20"/>
                                          </w:rPr>
                                        </w:pPr>
                                        <w:r w:rsidRPr="00A44EE3">
                                          <w:rPr>
                                            <w:rFonts w:ascii="標楷體" w:eastAsia="標楷體" w:hAnsi="標楷體" w:hint="eastAsia"/>
                                            <w:sz w:val="18"/>
                                          </w:rPr>
                                          <w:t>金融機構存款帳號(分行別、科目、編號、檢查號碼)</w:t>
                                        </w:r>
                                      </w:p>
                                    </w:tc>
                                  </w:tr>
                                  <w:tr w:rsidR="00A44EE3" w:rsidTr="00A44EE3">
                                    <w:tc>
                                      <w:tcPr>
                                        <w:tcW w:w="312"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Borders>
                                          <w:right w:val="single" w:sz="4" w:space="0" w:color="auto"/>
                                        </w:tcBorders>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113" w:type="dxa"/>
                                        <w:tcBorders>
                                          <w:top w:val="nil"/>
                                          <w:left w:val="single" w:sz="4" w:space="0" w:color="auto"/>
                                          <w:bottom w:val="nil"/>
                                          <w:right w:val="single" w:sz="4" w:space="0" w:color="auto"/>
                                        </w:tcBorders>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vMerge/>
                                        <w:tcBorders>
                                          <w:left w:val="single" w:sz="4" w:space="0" w:color="auto"/>
                                        </w:tcBorders>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r>
                                </w:tbl>
                                <w:p w:rsidR="00A44EE3" w:rsidRDefault="00A44E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字方塊 12" o:spid="_x0000_s1027" type="#_x0000_t202" style="position:absolute;left:0;text-align:left;margin-left:160.2pt;margin-top:19.65pt;width:312.7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" fillcolor="white [3201]" stroked="f" strokeweight=".5pt">
                      <v:textbox>
                        <w:txbxContent>
                          <w:tbl>
                            <w:tblPr>
                              <w:tblStyle w:val="af"/>
                              <w:tblW w:w="0" w:type="auto"/>
                              <w:tblLook w:val="04A0" w:firstRow="1" w:lastRow="0" w:firstColumn="1" w:lastColumn="0" w:noHBand="0" w:noVBand="1"/>
                            </w:tblPr>
                            <w:tblGrid>
                              <w:gridCol w:w="312"/>
                              <w:gridCol w:w="313"/>
                              <w:gridCol w:w="313"/>
                              <w:gridCol w:w="113"/>
                              <w:gridCol w:w="313"/>
                              <w:gridCol w:w="313"/>
                              <w:gridCol w:w="313"/>
                              <w:gridCol w:w="313"/>
                              <w:gridCol w:w="313"/>
                              <w:gridCol w:w="313"/>
                              <w:gridCol w:w="313"/>
                              <w:gridCol w:w="313"/>
                              <w:gridCol w:w="313"/>
                              <w:gridCol w:w="313"/>
                              <w:gridCol w:w="313"/>
                              <w:gridCol w:w="313"/>
                              <w:gridCol w:w="313"/>
                              <w:gridCol w:w="313"/>
                              <w:gridCol w:w="313"/>
                            </w:tblGrid>
                            <w:tr w:rsidR="00A44EE3" w:rsidTr="00B442E4">
                              <w:tc>
                                <w:tcPr>
                                  <w:tcW w:w="938" w:type="dxa"/>
                                  <w:gridSpan w:val="3"/>
                                  <w:tcBorders>
                                    <w:right w:val="single" w:sz="4" w:space="0" w:color="auto"/>
                                  </w:tcBorders>
                                  <w:tcMar>
                                    <w:left w:w="28" w:type="dxa"/>
                                    <w:right w:w="28" w:type="dxa"/>
                                  </w:tcMar>
                                  <w:vAlign w:val="center"/>
                                </w:tcPr>
                                <w:p w:rsidR="00A44EE3" w:rsidRPr="00A44EE3" w:rsidRDefault="00A44EE3" w:rsidP="00A44EE3">
                                  <w:pPr>
                                    <w:jc w:val="center"/>
                                    <w:rPr>
                                      <w:rFonts w:ascii="標楷體" w:eastAsia="標楷體" w:hAnsi="標楷體"/>
                                      <w:sz w:val="20"/>
                                    </w:rPr>
                                  </w:pPr>
                                  <w:r w:rsidRPr="00A44EE3">
                                    <w:rPr>
                                      <w:rFonts w:ascii="標楷體" w:eastAsia="標楷體" w:hAnsi="標楷體" w:hint="eastAsia"/>
                                      <w:sz w:val="20"/>
                                    </w:rPr>
                                    <w:t>總行</w:t>
                                  </w:r>
                                  <w:r>
                                    <w:rPr>
                                      <w:rFonts w:ascii="標楷體" w:eastAsia="標楷體" w:hAnsi="標楷體" w:hint="eastAsia"/>
                                      <w:sz w:val="20"/>
                                    </w:rPr>
                                    <w:t>代號</w:t>
                                  </w:r>
                                </w:p>
                              </w:tc>
                              <w:tc>
                                <w:tcPr>
                                  <w:tcW w:w="113" w:type="dxa"/>
                                  <w:tcBorders>
                                    <w:top w:val="nil"/>
                                    <w:left w:val="single" w:sz="4" w:space="0" w:color="auto"/>
                                    <w:bottom w:val="nil"/>
                                    <w:right w:val="single" w:sz="4" w:space="0" w:color="auto"/>
                                  </w:tcBorders>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vMerge w:val="restart"/>
                                  <w:tcBorders>
                                    <w:left w:val="single" w:sz="4" w:space="0" w:color="auto"/>
                                  </w:tcBorders>
                                  <w:tcMar>
                                    <w:left w:w="28" w:type="dxa"/>
                                    <w:right w:w="28" w:type="dxa"/>
                                  </w:tcMar>
                                  <w:vAlign w:val="center"/>
                                </w:tcPr>
                                <w:p w:rsidR="00A44EE3" w:rsidRPr="00A44EE3" w:rsidRDefault="00A44EE3" w:rsidP="00A44EE3">
                                  <w:pPr>
                                    <w:jc w:val="center"/>
                                    <w:rPr>
                                      <w:rFonts w:ascii="標楷體" w:eastAsia="標楷體" w:hAnsi="標楷體"/>
                                      <w:sz w:val="20"/>
                                    </w:rPr>
                                  </w:pPr>
                                  <w:r>
                                    <w:rPr>
                                      <w:rFonts w:ascii="標楷體" w:eastAsia="標楷體" w:hAnsi="標楷體" w:hint="eastAsia"/>
                                      <w:sz w:val="20"/>
                                    </w:rPr>
                                    <w:t>帳號</w:t>
                                  </w:r>
                                </w:p>
                              </w:tc>
                              <w:tc>
                                <w:tcPr>
                                  <w:tcW w:w="4382" w:type="dxa"/>
                                  <w:gridSpan w:val="14"/>
                                  <w:tcMar>
                                    <w:left w:w="28" w:type="dxa"/>
                                    <w:right w:w="28" w:type="dxa"/>
                                  </w:tcMar>
                                  <w:vAlign w:val="center"/>
                                </w:tcPr>
                                <w:p w:rsidR="00A44EE3" w:rsidRPr="00A44EE3" w:rsidRDefault="00A44EE3" w:rsidP="00A44EE3">
                                  <w:pPr>
                                    <w:jc w:val="center"/>
                                    <w:rPr>
                                      <w:rFonts w:ascii="標楷體" w:eastAsia="標楷體" w:hAnsi="標楷體"/>
                                      <w:sz w:val="20"/>
                                    </w:rPr>
                                  </w:pPr>
                                  <w:r w:rsidRPr="00A44EE3">
                                    <w:rPr>
                                      <w:rFonts w:ascii="標楷體" w:eastAsia="標楷體" w:hAnsi="標楷體" w:hint="eastAsia"/>
                                      <w:sz w:val="18"/>
                                    </w:rPr>
                                    <w:t>金融機構存款帳號(分行別、科目、編號、檢查號碼)</w:t>
                                  </w:r>
                                </w:p>
                              </w:tc>
                            </w:tr>
                            <w:tr w:rsidR="00A44EE3" w:rsidTr="00A44EE3">
                              <w:tc>
                                <w:tcPr>
                                  <w:tcW w:w="312"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Borders>
                                    <w:right w:val="single" w:sz="4" w:space="0" w:color="auto"/>
                                  </w:tcBorders>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113" w:type="dxa"/>
                                  <w:tcBorders>
                                    <w:top w:val="nil"/>
                                    <w:left w:val="single" w:sz="4" w:space="0" w:color="auto"/>
                                    <w:bottom w:val="nil"/>
                                    <w:right w:val="single" w:sz="4" w:space="0" w:color="auto"/>
                                  </w:tcBorders>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vMerge/>
                                  <w:tcBorders>
                                    <w:left w:val="single" w:sz="4" w:space="0" w:color="auto"/>
                                  </w:tcBorders>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c>
                                <w:tcPr>
                                  <w:tcW w:w="313" w:type="dxa"/>
                                  <w:tcMar>
                                    <w:left w:w="28" w:type="dxa"/>
                                    <w:right w:w="28" w:type="dxa"/>
                                  </w:tcMar>
                                  <w:vAlign w:val="center"/>
                                </w:tcPr>
                                <w:p w:rsidR="00A44EE3" w:rsidRPr="00A44EE3" w:rsidRDefault="00A44EE3" w:rsidP="00A44EE3">
                                  <w:pPr>
                                    <w:jc w:val="center"/>
                                    <w:rPr>
                                      <w:rFonts w:ascii="標楷體" w:eastAsia="標楷體" w:hAnsi="標楷體"/>
                                      <w:sz w:val="20"/>
                                    </w:rPr>
                                  </w:pPr>
                                </w:p>
                              </w:tc>
                            </w:tr>
                          </w:tbl>
                          <w:p w:rsidR="00A44EE3" w:rsidRDefault="00A44EE3"/>
                        </w:txbxContent>
                      </v:textbox>
                    </v:shape>
                  </w:pict>
                </mc:Fallback>
              </mc:AlternateContent>
            </w:r>
            <w:r w:rsidR="00631FDE">
              <w:rPr>
                <w:rFonts w:ascii="標楷體" w:hAnsi="標楷體" w:cs="標楷體"/>
                <w:lang w:val="zh-TW"/>
              </w:rPr>
              <w:t>1.存入金融機構帳戶</w:t>
            </w:r>
          </w:p>
          <w:p w:rsidR="00C25F04" w:rsidRDefault="00631FDE">
            <w:pPr>
              <w:pStyle w:val="Standard"/>
              <w:tabs>
                <w:tab w:val="left" w:pos="255"/>
              </w:tabs>
              <w:spacing w:before="100" w:line="340" w:lineRule="exact"/>
              <w:ind w:firstLine="220"/>
            </w:pPr>
            <w:r>
              <w:rPr>
                <w:rFonts w:ascii="Bookman Old Style" w:hAnsi="Bookman Old Style" w:cs="Bookman Old Style"/>
                <w:u w:val="single"/>
                <w:lang w:val="zh-TW"/>
              </w:rPr>
              <w:t xml:space="preserve">　　　　</w:t>
            </w:r>
            <w:r>
              <w:rPr>
                <w:rFonts w:ascii="Bookman Old Style" w:hAnsi="Bookman Old Style" w:cs="Bookman Old Style"/>
                <w:lang w:val="zh-TW"/>
              </w:rPr>
              <w:t>銀行</w:t>
            </w:r>
            <w:r>
              <w:rPr>
                <w:rFonts w:ascii="Bookman Old Style" w:hAnsi="Bookman Old Style" w:cs="Bookman Old Style"/>
                <w:u w:val="single"/>
                <w:lang w:val="zh-TW"/>
              </w:rPr>
              <w:t xml:space="preserve">　　　　</w:t>
            </w:r>
            <w:r>
              <w:rPr>
                <w:rFonts w:ascii="Bookman Old Style" w:hAnsi="Bookman Old Style" w:cs="Bookman Old Style"/>
                <w:lang w:val="zh-TW"/>
              </w:rPr>
              <w:t>分行</w:t>
            </w:r>
          </w:p>
          <w:p w:rsidR="00C25F04" w:rsidRDefault="00631FDE">
            <w:pPr>
              <w:pStyle w:val="Standard"/>
              <w:spacing w:before="100" w:line="360" w:lineRule="auto"/>
              <w:ind w:left="28"/>
              <w:rPr>
                <w:rFonts w:ascii="Bookman Old Style" w:eastAsia="Bookman Old Style" w:hAnsi="Bookman Old Style" w:cs="Bookman Old Style"/>
                <w:spacing w:val="-20"/>
                <w:w w:val="150"/>
                <w:lang w:val="zh-TW"/>
              </w:rPr>
            </w:pPr>
            <w:r>
              <w:rPr>
                <w:rFonts w:ascii="Bookman Old Style" w:eastAsia="Bookman Old Style" w:hAnsi="Bookman Old Style" w:cs="Bookman Old Style"/>
                <w:spacing w:val="-20"/>
                <w:w w:val="150"/>
                <w:lang w:val="zh-TW"/>
              </w:rPr>
              <w:t xml:space="preserve"> </w:t>
            </w:r>
          </w:p>
          <w:p w:rsidR="00C25F04" w:rsidRDefault="00631FDE">
            <w:pPr>
              <w:pStyle w:val="Standard"/>
              <w:spacing w:line="360" w:lineRule="auto"/>
              <w:ind w:left="28" w:firstLine="300"/>
              <w:rPr>
                <w:rFonts w:ascii="標楷體" w:hAnsi="標楷體" w:cs="標楷體"/>
                <w:sz w:val="20"/>
                <w:lang w:val="zh-TW"/>
              </w:rPr>
            </w:pPr>
            <w:r>
              <w:rPr>
                <w:rFonts w:ascii="標楷體" w:hAnsi="標楷體" w:cs="標楷體"/>
                <w:sz w:val="20"/>
                <w:lang w:val="zh-TW"/>
              </w:rPr>
              <w:t>(帳號請靠左填寫，位數不足，不需補零)</w:t>
            </w:r>
          </w:p>
          <w:p w:rsidR="00C25F04" w:rsidRDefault="00631FDE">
            <w:pPr>
              <w:pStyle w:val="Standard"/>
              <w:spacing w:line="360" w:lineRule="auto"/>
              <w:ind w:left="29" w:firstLine="110"/>
            </w:pPr>
            <w:r>
              <w:rPr>
                <w:rFonts w:ascii="標楷體" w:hAnsi="標楷體" w:cs="標楷體"/>
                <w:szCs w:val="22"/>
              </w:rPr>
              <w:t xml:space="preserve">2.存入郵局存簿儲金帳戶 郵局代號：700 </w:t>
            </w:r>
            <w:r>
              <w:rPr>
                <w:rFonts w:ascii="標楷體" w:hAnsi="標楷體" w:cs="Bookman Old Style"/>
                <w:spacing w:val="-14"/>
                <w:szCs w:val="22"/>
                <w:lang w:val="zh-TW"/>
              </w:rPr>
              <w:t>局號：</w:t>
            </w:r>
            <w:r>
              <w:rPr>
                <w:rFonts w:ascii="標楷體" w:hAnsi="標楷體" w:cs="Bookman Old Style"/>
                <w:spacing w:val="-14"/>
                <w:sz w:val="32"/>
                <w:szCs w:val="32"/>
                <w:lang w:val="zh-TW"/>
              </w:rPr>
              <w:t>□□□□□□－□</w:t>
            </w:r>
            <w:r>
              <w:rPr>
                <w:rFonts w:ascii="標楷體" w:hAnsi="標楷體" w:cs="Bookman Old Style"/>
                <w:spacing w:val="-14"/>
                <w:sz w:val="21"/>
                <w:szCs w:val="21"/>
                <w:lang w:val="zh-TW"/>
              </w:rPr>
              <w:t xml:space="preserve"> </w:t>
            </w:r>
            <w:r>
              <w:rPr>
                <w:rFonts w:ascii="標楷體" w:hAnsi="標楷體" w:cs="Bookman Old Style"/>
                <w:spacing w:val="-14"/>
                <w:szCs w:val="22"/>
                <w:lang w:val="zh-TW"/>
              </w:rPr>
              <w:t>帳號：</w:t>
            </w:r>
            <w:r>
              <w:rPr>
                <w:rFonts w:ascii="標楷體" w:hAnsi="標楷體" w:cs="Bookman Old Style"/>
                <w:spacing w:val="-14"/>
                <w:sz w:val="32"/>
                <w:szCs w:val="32"/>
                <w:lang w:val="zh-TW"/>
              </w:rPr>
              <w:t>□□□□□□－□</w:t>
            </w:r>
          </w:p>
          <w:p w:rsidR="00C25F04" w:rsidRDefault="00631FDE">
            <w:pPr>
              <w:pStyle w:val="Standard"/>
              <w:spacing w:line="360" w:lineRule="auto"/>
              <w:ind w:left="28"/>
            </w:pPr>
            <w:r>
              <w:rPr>
                <w:rFonts w:ascii="Bookman Old Style" w:eastAsia="Bookman Old Style" w:hAnsi="Bookman Old Style" w:cs="Bookman Old Style"/>
                <w:spacing w:val="-20"/>
                <w:w w:val="90"/>
                <w:szCs w:val="22"/>
                <w:lang w:val="zh-TW"/>
              </w:rPr>
              <w:t xml:space="preserve">    </w:t>
            </w:r>
            <w:r>
              <w:rPr>
                <w:rFonts w:ascii="Bookman Old Style" w:eastAsia="Bookman Old Style" w:hAnsi="Bookman Old Style" w:cs="Bookman Old Style"/>
                <w:spacing w:val="-20"/>
                <w:w w:val="90"/>
                <w:sz w:val="20"/>
                <w:lang w:val="zh-TW"/>
              </w:rPr>
              <w:t xml:space="preserve"> </w:t>
            </w:r>
            <w:r>
              <w:rPr>
                <w:rFonts w:ascii="標楷體" w:hAnsi="標楷體" w:cs="標楷體"/>
                <w:sz w:val="20"/>
              </w:rPr>
              <w:t>(靠右填寫，局號及帳號不足7位者，請在左邊補零)</w:t>
            </w:r>
          </w:p>
          <w:p w:rsidR="00C25F04" w:rsidRDefault="00C25F04">
            <w:pPr>
              <w:pStyle w:val="Standard"/>
              <w:spacing w:line="360" w:lineRule="auto"/>
            </w:pPr>
          </w:p>
          <w:p w:rsidR="00C25F04" w:rsidRDefault="00C25F04">
            <w:pPr>
              <w:pStyle w:val="Standard"/>
              <w:spacing w:line="360" w:lineRule="auto"/>
            </w:pPr>
          </w:p>
          <w:p w:rsidR="00C25F04" w:rsidRDefault="00631FDE">
            <w:pPr>
              <w:pStyle w:val="Standard"/>
              <w:spacing w:before="182" w:line="360" w:lineRule="auto"/>
              <w:ind w:firstLine="5453"/>
            </w:pPr>
            <w:r>
              <w:rPr>
                <w:rFonts w:ascii="標楷體" w:hAnsi="標楷體" w:cs="標楷體"/>
                <w:b/>
              </w:rPr>
              <w:t>被保險人簽名或蓋章：</w:t>
            </w:r>
            <w:r>
              <w:rPr>
                <w:rFonts w:ascii="標楷體" w:hAnsi="標楷體" w:cs="標楷體"/>
                <w:b/>
                <w:u w:val="single"/>
              </w:rPr>
              <w:t xml:space="preserve">                      </w:t>
            </w:r>
          </w:p>
          <w:p w:rsidR="00C25F04" w:rsidRDefault="00C25F04">
            <w:pPr>
              <w:pStyle w:val="Standard"/>
              <w:spacing w:before="100" w:line="360" w:lineRule="auto"/>
              <w:rPr>
                <w:rFonts w:ascii="Bookman Old Style" w:hAnsi="Bookman Old Style" w:cs="Bookman Old Style"/>
                <w:u w:val="single"/>
                <w:lang w:val="zh-TW"/>
              </w:rPr>
            </w:pPr>
          </w:p>
        </w:tc>
      </w:tr>
      <w:tr w:rsidR="00C25F04">
        <w:trPr>
          <w:cantSplit/>
          <w:trHeight w:val="2241"/>
        </w:trPr>
        <w:tc>
          <w:tcPr>
            <w:tcW w:w="10662" w:type="dxa"/>
            <w:gridSpan w:val="9"/>
            <w:tcBorders>
              <w:top w:val="single" w:sz="18" w:space="0" w:color="008000"/>
              <w:left w:val="single" w:sz="18" w:space="0" w:color="008000"/>
              <w:right w:val="single" w:sz="18" w:space="0" w:color="008000"/>
            </w:tcBorders>
            <w:tcMar>
              <w:top w:w="0" w:type="dxa"/>
              <w:left w:w="28" w:type="dxa"/>
              <w:bottom w:w="0" w:type="dxa"/>
              <w:right w:w="28" w:type="dxa"/>
            </w:tcMar>
            <w:vAlign w:val="center"/>
          </w:tcPr>
          <w:p w:rsidR="00C25F04" w:rsidRDefault="00631FDE">
            <w:pPr>
              <w:pStyle w:val="Standard"/>
              <w:snapToGrid w:val="0"/>
              <w:spacing w:line="320" w:lineRule="atLeast"/>
              <w:rPr>
                <w:rFonts w:ascii="標楷體" w:hAnsi="標楷體" w:cs="標楷體"/>
                <w:szCs w:val="22"/>
              </w:rPr>
            </w:pPr>
            <w:r>
              <w:rPr>
                <w:rFonts w:ascii="標楷體" w:hAnsi="標楷體" w:cs="標楷體"/>
                <w:szCs w:val="22"/>
              </w:rPr>
              <w:t>本請領書收件日期為  年  月  日，請領書所填各項資料及檢附證件，經查屬實且符合規定。</w:t>
            </w:r>
          </w:p>
          <w:p w:rsidR="00C25F04" w:rsidRDefault="00631FDE">
            <w:pPr>
              <w:pStyle w:val="Standard"/>
              <w:wordWrap w:val="0"/>
              <w:overflowPunct w:val="0"/>
              <w:autoSpaceDE w:val="0"/>
              <w:snapToGrid w:val="0"/>
              <w:spacing w:line="160" w:lineRule="atLeast"/>
              <w:ind w:firstLine="300"/>
              <w:rPr>
                <w:rFonts w:ascii="標楷體" w:hAnsi="標楷體" w:cs="新細明體, PMingLiU"/>
                <w:sz w:val="19"/>
                <w:szCs w:val="19"/>
              </w:rPr>
            </w:pPr>
            <w:r>
              <w:rPr>
                <w:rFonts w:ascii="標楷體" w:hAnsi="標楷體" w:cs="新細明體, PMingLiU"/>
                <w:noProof/>
                <w:sz w:val="19"/>
                <w:szCs w:val="19"/>
              </w:rPr>
              <mc:AlternateContent>
                <mc:Choice Requires="wps">
                  <w:drawing>
                    <wp:anchor distT="0" distB="0" distL="114300" distR="114300" simplePos="0" relativeHeight="251659264" behindDoc="0" locked="0" layoutInCell="1" allowOverlap="1">
                      <wp:simplePos x="0" y="0"/>
                      <wp:positionH relativeFrom="column">
                        <wp:posOffset>5005800</wp:posOffset>
                      </wp:positionH>
                      <wp:positionV relativeFrom="paragraph">
                        <wp:posOffset>48960</wp:posOffset>
                      </wp:positionV>
                      <wp:extent cx="1605960" cy="1734119"/>
                      <wp:effectExtent l="0" t="0" r="13290" b="18481"/>
                      <wp:wrapNone/>
                      <wp:docPr id="6" name="框架1"/>
                      <wp:cNvGraphicFramePr/>
                      <a:graphic xmlns:a="http://schemas.openxmlformats.org/drawingml/2006/main">
                        <a:graphicData uri="http://schemas.microsoft.com/office/word/2010/wordprocessingShape">
                          <wps:wsp>
                            <wps:cNvSpPr txBox="1"/>
                            <wps:spPr>
                              <a:xfrm>
                                <a:off x="0" y="0"/>
                                <a:ext cx="1605960" cy="1734119"/>
                              </a:xfrm>
                              <a:prstGeom prst="rect">
                                <a:avLst/>
                              </a:prstGeom>
                              <a:ln w="9398">
                                <a:solidFill>
                                  <a:srgbClr val="000000"/>
                                </a:solidFill>
                                <a:prstDash val="solid"/>
                              </a:ln>
                            </wps:spPr>
                            <wps:txbx>
                              <w:txbxContent>
                                <w:p w:rsidR="00C25F04" w:rsidRDefault="00C25F04">
                                  <w:pPr>
                                    <w:pStyle w:val="Standard"/>
                                  </w:pPr>
                                </w:p>
                                <w:p w:rsidR="00C25F04" w:rsidRDefault="00C25F04">
                                  <w:pPr>
                                    <w:pStyle w:val="Standard"/>
                                  </w:pPr>
                                </w:p>
                                <w:p w:rsidR="00C25F04" w:rsidRDefault="00C25F04">
                                  <w:pPr>
                                    <w:pStyle w:val="Standard"/>
                                    <w:ind w:firstLine="440"/>
                                    <w:rPr>
                                      <w:b/>
                                      <w:color w:val="D9D9D9"/>
                                    </w:rPr>
                                  </w:pPr>
                                </w:p>
                                <w:p w:rsidR="00C25F04" w:rsidRDefault="00C25F04">
                                  <w:pPr>
                                    <w:pStyle w:val="Standard"/>
                                    <w:ind w:firstLine="440"/>
                                    <w:rPr>
                                      <w:b/>
                                      <w:color w:val="D9D9D9"/>
                                    </w:rPr>
                                  </w:pPr>
                                </w:p>
                                <w:p w:rsidR="00C25F04" w:rsidRDefault="00C25F04">
                                  <w:pPr>
                                    <w:pStyle w:val="Standard"/>
                                    <w:ind w:firstLine="440"/>
                                    <w:rPr>
                                      <w:b/>
                                      <w:color w:val="D9D9D9"/>
                                    </w:rPr>
                                  </w:pPr>
                                </w:p>
                                <w:p w:rsidR="00C25F04" w:rsidRDefault="00C25F04">
                                  <w:pPr>
                                    <w:pStyle w:val="Standard"/>
                                    <w:ind w:firstLine="440"/>
                                    <w:rPr>
                                      <w:b/>
                                      <w:color w:val="D9D9D9"/>
                                    </w:rPr>
                                  </w:pPr>
                                </w:p>
                                <w:p w:rsidR="00C25F04" w:rsidRDefault="00631FDE">
                                  <w:pPr>
                                    <w:pStyle w:val="Standard"/>
                                    <w:ind w:firstLine="440"/>
                                    <w:rPr>
                                      <w:b/>
                                      <w:color w:val="595959"/>
                                    </w:rPr>
                                  </w:pPr>
                                  <w:r>
                                    <w:rPr>
                                      <w:b/>
                                      <w:color w:val="595959"/>
                                    </w:rPr>
                                    <w:t>機關</w:t>
                                  </w:r>
                                  <w:r>
                                    <w:rPr>
                                      <w:rFonts w:eastAsia="Times New Roman"/>
                                      <w:b/>
                                      <w:color w:val="595959"/>
                                    </w:rPr>
                                    <w:t>(</w:t>
                                  </w:r>
                                  <w:r>
                                    <w:rPr>
                                      <w:b/>
                                      <w:color w:val="595959"/>
                                    </w:rPr>
                                    <w:t>學校</w:t>
                                  </w:r>
                                  <w:r>
                                    <w:rPr>
                                      <w:rFonts w:eastAsia="Times New Roman"/>
                                      <w:b/>
                                      <w:color w:val="595959"/>
                                    </w:rPr>
                                    <w:t>)</w:t>
                                  </w:r>
                                </w:p>
                                <w:p w:rsidR="00C25F04" w:rsidRDefault="00631FDE">
                                  <w:pPr>
                                    <w:pStyle w:val="Standard"/>
                                    <w:ind w:firstLine="110"/>
                                    <w:rPr>
                                      <w:b/>
                                      <w:color w:val="595959"/>
                                    </w:rPr>
                                  </w:pPr>
                                  <w:r>
                                    <w:rPr>
                                      <w:b/>
                                      <w:color w:val="595959"/>
                                    </w:rPr>
                                    <w:t>印信或公保專用章</w:t>
                                  </w:r>
                                </w:p>
                              </w:txbxContent>
                            </wps:txbx>
                            <wps:bodyPr wrap="none" lIns="91440" tIns="45720" rIns="91440" bIns="45720" compatLnSpc="0">
                              <a:noAutofit/>
                            </wps:bodyPr>
                          </wps:wsp>
                        </a:graphicData>
                      </a:graphic>
                    </wp:anchor>
                  </w:drawing>
                </mc:Choice>
                <mc:Fallback>
                  <w:pict>
                    <v:shape id="框架1" o:spid="_x0000_s1028" type="#_x0000_t202" style="position:absolute;left:0;text-align:left;margin-left:394.15pt;margin-top:3.85pt;width:126.45pt;height:136.5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" filled="f" strokeweight=".74pt">
                      <v:textbox>
                        <w:txbxContent>
                          <w:p w:rsidR="00C25F04" w:rsidRDefault="00C25F04">
                            <w:pPr>
                              <w:pStyle w:val="Standard"/>
                            </w:pPr>
                          </w:p>
                          <w:p w:rsidR="00C25F04" w:rsidRDefault="00C25F04">
                            <w:pPr>
                              <w:pStyle w:val="Standard"/>
                            </w:pPr>
                          </w:p>
                          <w:p w:rsidR="00C25F04" w:rsidRDefault="00C25F04">
                            <w:pPr>
                              <w:pStyle w:val="Standard"/>
                              <w:ind w:firstLine="440"/>
                              <w:rPr>
                                <w:b/>
                                <w:color w:val="D9D9D9"/>
                              </w:rPr>
                            </w:pPr>
                          </w:p>
                          <w:p w:rsidR="00C25F04" w:rsidRDefault="00C25F04">
                            <w:pPr>
                              <w:pStyle w:val="Standard"/>
                              <w:ind w:firstLine="440"/>
                              <w:rPr>
                                <w:b/>
                                <w:color w:val="D9D9D9"/>
                              </w:rPr>
                            </w:pPr>
                          </w:p>
                          <w:p w:rsidR="00C25F04" w:rsidRDefault="00C25F04">
                            <w:pPr>
                              <w:pStyle w:val="Standard"/>
                              <w:ind w:firstLine="440"/>
                              <w:rPr>
                                <w:b/>
                                <w:color w:val="D9D9D9"/>
                              </w:rPr>
                            </w:pPr>
                          </w:p>
                          <w:p w:rsidR="00C25F04" w:rsidRDefault="00C25F04">
                            <w:pPr>
                              <w:pStyle w:val="Standard"/>
                              <w:ind w:firstLine="440"/>
                              <w:rPr>
                                <w:b/>
                                <w:color w:val="D9D9D9"/>
                              </w:rPr>
                            </w:pPr>
                          </w:p>
                          <w:p w:rsidR="00C25F04" w:rsidRDefault="00631FDE">
                            <w:pPr>
                              <w:pStyle w:val="Standard"/>
                              <w:ind w:firstLine="440"/>
                              <w:rPr>
                                <w:b/>
                                <w:color w:val="595959"/>
                              </w:rPr>
                            </w:pPr>
                            <w:r>
                              <w:rPr>
                                <w:b/>
                                <w:color w:val="595959"/>
                              </w:rPr>
                              <w:t>機關</w:t>
                            </w:r>
                            <w:r>
                              <w:rPr>
                                <w:rFonts w:eastAsia="Times New Roman"/>
                                <w:b/>
                                <w:color w:val="595959"/>
                              </w:rPr>
                              <w:t>(</w:t>
                            </w:r>
                            <w:r>
                              <w:rPr>
                                <w:b/>
                                <w:color w:val="595959"/>
                              </w:rPr>
                              <w:t>學校</w:t>
                            </w:r>
                            <w:r>
                              <w:rPr>
                                <w:rFonts w:eastAsia="Times New Roman"/>
                                <w:b/>
                                <w:color w:val="595959"/>
                              </w:rPr>
                              <w:t>)</w:t>
                            </w:r>
                          </w:p>
                          <w:p w:rsidR="00C25F04" w:rsidRDefault="00631FDE">
                            <w:pPr>
                              <w:pStyle w:val="Standard"/>
                              <w:ind w:firstLine="110"/>
                              <w:rPr>
                                <w:b/>
                                <w:color w:val="595959"/>
                              </w:rPr>
                            </w:pPr>
                            <w:r>
                              <w:rPr>
                                <w:b/>
                                <w:color w:val="595959"/>
                              </w:rPr>
                              <w:t>印信或公保專用章</w:t>
                            </w:r>
                          </w:p>
                        </w:txbxContent>
                      </v:textbox>
                    </v:shape>
                  </w:pict>
                </mc:Fallback>
              </mc:AlternateContent>
            </w:r>
            <w:r>
              <w:rPr>
                <w:rFonts w:ascii="標楷體" w:hAnsi="標楷體" w:cs="新細明體, PMingLiU"/>
                <w:sz w:val="19"/>
                <w:szCs w:val="19"/>
              </w:rPr>
              <w:t>此致</w:t>
            </w:r>
          </w:p>
          <w:p w:rsidR="00C25F04" w:rsidRDefault="00631FDE">
            <w:pPr>
              <w:pStyle w:val="Standard"/>
              <w:snapToGrid w:val="0"/>
              <w:spacing w:line="240" w:lineRule="atLeast"/>
              <w:jc w:val="both"/>
              <w:rPr>
                <w:sz w:val="20"/>
                <w:lang w:val="zh-TW"/>
              </w:rPr>
            </w:pPr>
            <w:r>
              <w:rPr>
                <w:sz w:val="20"/>
                <w:lang w:val="zh-TW"/>
              </w:rPr>
              <w:t>臺灣銀行股份有限公司公教保險部</w:t>
            </w:r>
          </w:p>
          <w:tbl>
            <w:tblPr>
              <w:tblW w:w="7420" w:type="dxa"/>
              <w:tblInd w:w="1" w:type="dxa"/>
              <w:tblLayout w:type="fixed"/>
              <w:tblCellMar>
                <w:left w:w="10" w:type="dxa"/>
                <w:right w:w="10" w:type="dxa"/>
              </w:tblCellMar>
              <w:tblLook w:val="0000" w:firstRow="0" w:lastRow="0" w:firstColumn="0" w:lastColumn="0" w:noHBand="0" w:noVBand="0"/>
            </w:tblPr>
            <w:tblGrid>
              <w:gridCol w:w="576"/>
              <w:gridCol w:w="894"/>
              <w:gridCol w:w="305"/>
              <w:gridCol w:w="305"/>
              <w:gridCol w:w="306"/>
              <w:gridCol w:w="305"/>
              <w:gridCol w:w="306"/>
              <w:gridCol w:w="691"/>
              <w:gridCol w:w="1548"/>
              <w:gridCol w:w="587"/>
              <w:gridCol w:w="1597"/>
            </w:tblGrid>
            <w:tr w:rsidR="00C25F04" w:rsidTr="00CE55E6">
              <w:trPr>
                <w:cantSplit/>
                <w:trHeight w:val="380"/>
              </w:trPr>
              <w:tc>
                <w:tcPr>
                  <w:tcW w:w="576" w:type="dxa"/>
                  <w:vMerge w:val="restart"/>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C25F04" w:rsidRDefault="00631FDE">
                  <w:pPr>
                    <w:pStyle w:val="Standard"/>
                    <w:snapToGrid w:val="0"/>
                    <w:spacing w:line="200" w:lineRule="exact"/>
                    <w:jc w:val="center"/>
                    <w:rPr>
                      <w:rFonts w:ascii="標楷體" w:hAnsi="標楷體" w:cs="新細明體, PMingLiU"/>
                      <w:sz w:val="20"/>
                    </w:rPr>
                  </w:pPr>
                  <w:r>
                    <w:rPr>
                      <w:rFonts w:ascii="標楷體" w:hAnsi="標楷體" w:cs="新細明體, PMingLiU"/>
                      <w:sz w:val="20"/>
                    </w:rPr>
                    <w:t>要保</w:t>
                  </w:r>
                </w:p>
                <w:p w:rsidR="00C25F04" w:rsidRDefault="00631FDE">
                  <w:pPr>
                    <w:pStyle w:val="Standard"/>
                    <w:snapToGrid w:val="0"/>
                    <w:spacing w:line="200" w:lineRule="exact"/>
                    <w:jc w:val="center"/>
                    <w:rPr>
                      <w:rFonts w:ascii="標楷體" w:hAnsi="標楷體" w:cs="新細明體, PMingLiU"/>
                      <w:sz w:val="20"/>
                    </w:rPr>
                  </w:pPr>
                  <w:r>
                    <w:rPr>
                      <w:rFonts w:ascii="標楷體" w:hAnsi="標楷體" w:cs="新細明體, PMingLiU"/>
                      <w:sz w:val="20"/>
                    </w:rPr>
                    <w:t>機關</w:t>
                  </w:r>
                </w:p>
              </w:tc>
              <w:tc>
                <w:tcPr>
                  <w:tcW w:w="894" w:type="dxa"/>
                  <w:tcBorders>
                    <w:top w:val="single" w:sz="6" w:space="0" w:color="000000"/>
                    <w:left w:val="single" w:sz="4" w:space="0" w:color="000000"/>
                    <w:bottom w:val="single" w:sz="4" w:space="0" w:color="000000"/>
                  </w:tcBorders>
                  <w:tcMar>
                    <w:top w:w="0" w:type="dxa"/>
                    <w:left w:w="28" w:type="dxa"/>
                    <w:bottom w:w="0" w:type="dxa"/>
                    <w:right w:w="28" w:type="dxa"/>
                  </w:tcMar>
                  <w:vAlign w:val="center"/>
                </w:tcPr>
                <w:p w:rsidR="00C25F04" w:rsidRDefault="00631FDE" w:rsidP="00CE55E6">
                  <w:pPr>
                    <w:pStyle w:val="Standard"/>
                    <w:snapToGrid w:val="0"/>
                    <w:spacing w:line="200" w:lineRule="exact"/>
                    <w:jc w:val="distribute"/>
                  </w:pPr>
                  <w:r>
                    <w:rPr>
                      <w:rFonts w:ascii="標楷體" w:hAnsi="標楷體" w:cs="新細明體, PMingLiU"/>
                      <w:spacing w:val="190"/>
                      <w:sz w:val="20"/>
                    </w:rPr>
                    <w:t>代</w:t>
                  </w:r>
                  <w:r>
                    <w:rPr>
                      <w:rFonts w:ascii="標楷體" w:hAnsi="標楷體" w:cs="新細明體, PMingLiU"/>
                      <w:sz w:val="20"/>
                    </w:rPr>
                    <w:t>號</w:t>
                  </w:r>
                </w:p>
              </w:tc>
              <w:tc>
                <w:tcPr>
                  <w:tcW w:w="305" w:type="dxa"/>
                  <w:tcBorders>
                    <w:top w:val="single" w:sz="6" w:space="0" w:color="000000"/>
                    <w:left w:val="single" w:sz="4" w:space="0" w:color="000000"/>
                    <w:bottom w:val="single" w:sz="4" w:space="0" w:color="000000"/>
                  </w:tcBorders>
                  <w:tcMar>
                    <w:top w:w="0" w:type="dxa"/>
                    <w:left w:w="28" w:type="dxa"/>
                    <w:bottom w:w="0" w:type="dxa"/>
                    <w:right w:w="28" w:type="dxa"/>
                  </w:tcMar>
                  <w:vAlign w:val="center"/>
                </w:tcPr>
                <w:p w:rsidR="00C25F04" w:rsidRDefault="00C25F04">
                  <w:pPr>
                    <w:pStyle w:val="Standard"/>
                    <w:snapToGrid w:val="0"/>
                    <w:spacing w:line="200" w:lineRule="exact"/>
                    <w:jc w:val="center"/>
                    <w:rPr>
                      <w:rFonts w:ascii="標楷體" w:hAnsi="標楷體" w:cs="新細明體, PMingLiU"/>
                      <w:sz w:val="20"/>
                    </w:rPr>
                  </w:pPr>
                </w:p>
              </w:tc>
              <w:tc>
                <w:tcPr>
                  <w:tcW w:w="305" w:type="dxa"/>
                  <w:tcBorders>
                    <w:top w:val="single" w:sz="6" w:space="0" w:color="000000"/>
                    <w:left w:val="single" w:sz="4" w:space="0" w:color="000000"/>
                    <w:bottom w:val="single" w:sz="4" w:space="0" w:color="000000"/>
                  </w:tcBorders>
                  <w:tcMar>
                    <w:top w:w="0" w:type="dxa"/>
                    <w:left w:w="28" w:type="dxa"/>
                    <w:bottom w:w="0" w:type="dxa"/>
                    <w:right w:w="28" w:type="dxa"/>
                  </w:tcMar>
                  <w:vAlign w:val="center"/>
                </w:tcPr>
                <w:p w:rsidR="00C25F04" w:rsidRDefault="00C25F04">
                  <w:pPr>
                    <w:pStyle w:val="Standard"/>
                    <w:snapToGrid w:val="0"/>
                    <w:spacing w:line="200" w:lineRule="exact"/>
                    <w:jc w:val="center"/>
                    <w:rPr>
                      <w:rFonts w:ascii="標楷體" w:hAnsi="標楷體" w:cs="新細明體, PMingLiU"/>
                      <w:sz w:val="20"/>
                    </w:rPr>
                  </w:pPr>
                </w:p>
              </w:tc>
              <w:tc>
                <w:tcPr>
                  <w:tcW w:w="306" w:type="dxa"/>
                  <w:tcBorders>
                    <w:top w:val="single" w:sz="6" w:space="0" w:color="000000"/>
                    <w:left w:val="single" w:sz="4" w:space="0" w:color="000000"/>
                    <w:bottom w:val="single" w:sz="4" w:space="0" w:color="000000"/>
                  </w:tcBorders>
                  <w:tcMar>
                    <w:top w:w="0" w:type="dxa"/>
                    <w:left w:w="28" w:type="dxa"/>
                    <w:bottom w:w="0" w:type="dxa"/>
                    <w:right w:w="28" w:type="dxa"/>
                  </w:tcMar>
                  <w:vAlign w:val="center"/>
                </w:tcPr>
                <w:p w:rsidR="00C25F04" w:rsidRDefault="00C25F04">
                  <w:pPr>
                    <w:pStyle w:val="Standard"/>
                    <w:snapToGrid w:val="0"/>
                    <w:spacing w:line="200" w:lineRule="exact"/>
                    <w:jc w:val="center"/>
                    <w:rPr>
                      <w:rFonts w:ascii="標楷體" w:hAnsi="標楷體" w:cs="新細明體, PMingLiU"/>
                      <w:sz w:val="20"/>
                    </w:rPr>
                  </w:pPr>
                </w:p>
              </w:tc>
              <w:tc>
                <w:tcPr>
                  <w:tcW w:w="305" w:type="dxa"/>
                  <w:tcBorders>
                    <w:top w:val="single" w:sz="6" w:space="0" w:color="000000"/>
                    <w:left w:val="single" w:sz="4" w:space="0" w:color="000000"/>
                    <w:bottom w:val="single" w:sz="4" w:space="0" w:color="000000"/>
                  </w:tcBorders>
                  <w:tcMar>
                    <w:top w:w="0" w:type="dxa"/>
                    <w:left w:w="28" w:type="dxa"/>
                    <w:bottom w:w="0" w:type="dxa"/>
                    <w:right w:w="28" w:type="dxa"/>
                  </w:tcMar>
                  <w:vAlign w:val="center"/>
                </w:tcPr>
                <w:p w:rsidR="00C25F04" w:rsidRDefault="00C25F04">
                  <w:pPr>
                    <w:pStyle w:val="Standard"/>
                    <w:snapToGrid w:val="0"/>
                    <w:spacing w:line="200" w:lineRule="exact"/>
                    <w:jc w:val="center"/>
                    <w:rPr>
                      <w:rFonts w:ascii="標楷體" w:hAnsi="標楷體" w:cs="新細明體, PMingLiU"/>
                      <w:sz w:val="20"/>
                    </w:rPr>
                  </w:pPr>
                </w:p>
              </w:tc>
              <w:tc>
                <w:tcPr>
                  <w:tcW w:w="306" w:type="dxa"/>
                  <w:tcBorders>
                    <w:top w:val="single" w:sz="6" w:space="0" w:color="000000"/>
                    <w:left w:val="single" w:sz="4" w:space="0" w:color="000000"/>
                    <w:bottom w:val="single" w:sz="4" w:space="0" w:color="000000"/>
                  </w:tcBorders>
                  <w:tcMar>
                    <w:top w:w="0" w:type="dxa"/>
                    <w:left w:w="28" w:type="dxa"/>
                    <w:bottom w:w="0" w:type="dxa"/>
                    <w:right w:w="28" w:type="dxa"/>
                  </w:tcMar>
                  <w:vAlign w:val="center"/>
                </w:tcPr>
                <w:p w:rsidR="00C25F04" w:rsidRDefault="00C25F04">
                  <w:pPr>
                    <w:pStyle w:val="Standard"/>
                    <w:snapToGrid w:val="0"/>
                    <w:spacing w:line="200" w:lineRule="exact"/>
                    <w:jc w:val="center"/>
                    <w:rPr>
                      <w:rFonts w:ascii="標楷體" w:hAnsi="標楷體" w:cs="新細明體, PMingLiU"/>
                      <w:sz w:val="20"/>
                    </w:rPr>
                  </w:pPr>
                </w:p>
              </w:tc>
              <w:tc>
                <w:tcPr>
                  <w:tcW w:w="691" w:type="dxa"/>
                  <w:tcBorders>
                    <w:top w:val="single" w:sz="6" w:space="0" w:color="000000"/>
                    <w:left w:val="single" w:sz="4" w:space="0" w:color="000000"/>
                    <w:bottom w:val="single" w:sz="4" w:space="0" w:color="000000"/>
                  </w:tcBorders>
                  <w:tcMar>
                    <w:top w:w="0" w:type="dxa"/>
                    <w:left w:w="28" w:type="dxa"/>
                    <w:bottom w:w="0" w:type="dxa"/>
                    <w:right w:w="28" w:type="dxa"/>
                  </w:tcMar>
                  <w:vAlign w:val="center"/>
                </w:tcPr>
                <w:p w:rsidR="00C25F04" w:rsidRDefault="00631FDE" w:rsidP="00CE55E6">
                  <w:pPr>
                    <w:pStyle w:val="Standard"/>
                    <w:snapToGrid w:val="0"/>
                    <w:spacing w:line="200" w:lineRule="exact"/>
                    <w:ind w:left="44" w:right="44"/>
                    <w:jc w:val="distribute"/>
                    <w:rPr>
                      <w:rFonts w:ascii="標楷體" w:hAnsi="標楷體" w:cs="新細明體, PMingLiU"/>
                      <w:sz w:val="20"/>
                    </w:rPr>
                  </w:pPr>
                  <w:r>
                    <w:rPr>
                      <w:rFonts w:ascii="標楷體" w:hAnsi="標楷體" w:cs="新細明體, PMingLiU"/>
                      <w:sz w:val="20"/>
                    </w:rPr>
                    <w:t>名稱</w:t>
                  </w:r>
                </w:p>
              </w:tc>
              <w:tc>
                <w:tcPr>
                  <w:tcW w:w="3732" w:type="dxa"/>
                  <w:gridSpan w:val="3"/>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vAlign w:val="center"/>
                </w:tcPr>
                <w:p w:rsidR="00C25F04" w:rsidRDefault="00C25F04">
                  <w:pPr>
                    <w:pStyle w:val="Standard"/>
                    <w:snapToGrid w:val="0"/>
                    <w:spacing w:line="200" w:lineRule="exact"/>
                    <w:jc w:val="center"/>
                    <w:rPr>
                      <w:rFonts w:ascii="標楷體" w:hAnsi="標楷體" w:cs="新細明體, PMingLiU"/>
                      <w:sz w:val="20"/>
                    </w:rPr>
                  </w:pPr>
                </w:p>
              </w:tc>
            </w:tr>
            <w:tr w:rsidR="00C25F04">
              <w:trPr>
                <w:cantSplit/>
                <w:trHeight w:val="397"/>
              </w:trPr>
              <w:tc>
                <w:tcPr>
                  <w:tcW w:w="576" w:type="dxa"/>
                  <w:vMerge/>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594884" w:rsidRDefault="00594884"/>
              </w:tc>
              <w:tc>
                <w:tcPr>
                  <w:tcW w:w="89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25F04" w:rsidRDefault="00631FDE" w:rsidP="00CE55E6">
                  <w:pPr>
                    <w:pStyle w:val="Standard"/>
                    <w:snapToGrid w:val="0"/>
                    <w:spacing w:line="200" w:lineRule="exact"/>
                    <w:jc w:val="distribute"/>
                    <w:rPr>
                      <w:rFonts w:ascii="標楷體" w:hAnsi="標楷體" w:cs="新細明體, PMingLiU"/>
                      <w:sz w:val="19"/>
                    </w:rPr>
                  </w:pPr>
                  <w:r>
                    <w:rPr>
                      <w:rFonts w:ascii="標楷體" w:hAnsi="標楷體" w:cs="新細明體, PMingLiU"/>
                      <w:sz w:val="19"/>
                    </w:rPr>
                    <w:t>經辦人</w:t>
                  </w:r>
                </w:p>
              </w:tc>
              <w:tc>
                <w:tcPr>
                  <w:tcW w:w="1527" w:type="dxa"/>
                  <w:gridSpan w:val="5"/>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25F04" w:rsidRDefault="00C25F04">
                  <w:pPr>
                    <w:pStyle w:val="Standard"/>
                    <w:snapToGrid w:val="0"/>
                    <w:spacing w:line="200" w:lineRule="exact"/>
                    <w:jc w:val="center"/>
                    <w:rPr>
                      <w:rFonts w:ascii="標楷體" w:hAnsi="標楷體" w:cs="新細明體, PMingLiU"/>
                      <w:sz w:val="19"/>
                    </w:rPr>
                  </w:pPr>
                </w:p>
              </w:tc>
              <w:tc>
                <w:tcPr>
                  <w:tcW w:w="691" w:type="dxa"/>
                  <w:vMerge w:val="restart"/>
                  <w:tcBorders>
                    <w:top w:val="single" w:sz="4" w:space="0" w:color="000000"/>
                    <w:left w:val="single" w:sz="4" w:space="0" w:color="000000"/>
                    <w:bottom w:val="single" w:sz="6" w:space="0" w:color="000000"/>
                  </w:tcBorders>
                  <w:tcMar>
                    <w:top w:w="0" w:type="dxa"/>
                    <w:left w:w="28" w:type="dxa"/>
                    <w:bottom w:w="0" w:type="dxa"/>
                    <w:right w:w="28" w:type="dxa"/>
                  </w:tcMar>
                  <w:vAlign w:val="center"/>
                </w:tcPr>
                <w:p w:rsidR="00C25F04" w:rsidRDefault="00631FDE" w:rsidP="00CE55E6">
                  <w:pPr>
                    <w:pStyle w:val="Standard"/>
                    <w:snapToGrid w:val="0"/>
                    <w:spacing w:line="300" w:lineRule="exact"/>
                    <w:ind w:left="44" w:right="44"/>
                    <w:jc w:val="distribute"/>
                    <w:rPr>
                      <w:rFonts w:ascii="標楷體" w:hAnsi="標楷體" w:cs="新細明體, PMingLiU"/>
                      <w:sz w:val="19"/>
                    </w:rPr>
                  </w:pPr>
                  <w:r>
                    <w:rPr>
                      <w:rFonts w:ascii="標楷體" w:hAnsi="標楷體" w:cs="新細明體, PMingLiU"/>
                      <w:sz w:val="19"/>
                    </w:rPr>
                    <w:t>人事</w:t>
                  </w:r>
                </w:p>
                <w:p w:rsidR="00C25F04" w:rsidRDefault="00631FDE" w:rsidP="00CE55E6">
                  <w:pPr>
                    <w:pStyle w:val="Standard"/>
                    <w:snapToGrid w:val="0"/>
                    <w:spacing w:line="300" w:lineRule="exact"/>
                    <w:ind w:left="44" w:right="44"/>
                    <w:jc w:val="distribute"/>
                    <w:rPr>
                      <w:rFonts w:ascii="標楷體" w:hAnsi="標楷體" w:cs="新細明體, PMingLiU"/>
                      <w:sz w:val="19"/>
                    </w:rPr>
                  </w:pPr>
                  <w:r>
                    <w:rPr>
                      <w:rFonts w:ascii="標楷體" w:hAnsi="標楷體" w:cs="新細明體, PMingLiU"/>
                      <w:sz w:val="19"/>
                    </w:rPr>
                    <w:t>主管</w:t>
                  </w:r>
                </w:p>
              </w:tc>
              <w:tc>
                <w:tcPr>
                  <w:tcW w:w="1548" w:type="dxa"/>
                  <w:vMerge w:val="restart"/>
                  <w:tcBorders>
                    <w:top w:val="single" w:sz="4" w:space="0" w:color="000000"/>
                    <w:left w:val="single" w:sz="4" w:space="0" w:color="000000"/>
                    <w:bottom w:val="single" w:sz="6" w:space="0" w:color="000000"/>
                  </w:tcBorders>
                  <w:tcMar>
                    <w:top w:w="0" w:type="dxa"/>
                    <w:left w:w="28" w:type="dxa"/>
                    <w:bottom w:w="0" w:type="dxa"/>
                    <w:right w:w="28" w:type="dxa"/>
                  </w:tcMar>
                  <w:vAlign w:val="center"/>
                </w:tcPr>
                <w:p w:rsidR="00C25F04" w:rsidRDefault="00C25F04">
                  <w:pPr>
                    <w:pStyle w:val="Standard"/>
                    <w:snapToGrid w:val="0"/>
                    <w:spacing w:line="200" w:lineRule="exact"/>
                    <w:jc w:val="center"/>
                    <w:rPr>
                      <w:rFonts w:ascii="標楷體" w:hAnsi="標楷體" w:cs="新細明體, PMingLiU"/>
                      <w:sz w:val="19"/>
                    </w:rPr>
                  </w:pPr>
                </w:p>
              </w:tc>
              <w:tc>
                <w:tcPr>
                  <w:tcW w:w="587" w:type="dxa"/>
                  <w:vMerge w:val="restart"/>
                  <w:tcBorders>
                    <w:top w:val="single" w:sz="4" w:space="0" w:color="000000"/>
                    <w:left w:val="single" w:sz="4" w:space="0" w:color="000000"/>
                    <w:bottom w:val="single" w:sz="6" w:space="0" w:color="000000"/>
                  </w:tcBorders>
                  <w:tcMar>
                    <w:top w:w="0" w:type="dxa"/>
                    <w:left w:w="28" w:type="dxa"/>
                    <w:bottom w:w="0" w:type="dxa"/>
                    <w:right w:w="28" w:type="dxa"/>
                  </w:tcMar>
                  <w:vAlign w:val="center"/>
                </w:tcPr>
                <w:p w:rsidR="00C25F04" w:rsidRDefault="00631FDE">
                  <w:pPr>
                    <w:pStyle w:val="Standard"/>
                    <w:snapToGrid w:val="0"/>
                    <w:spacing w:line="200" w:lineRule="exact"/>
                    <w:ind w:left="44" w:right="44"/>
                    <w:jc w:val="both"/>
                    <w:rPr>
                      <w:rFonts w:ascii="標楷體" w:hAnsi="標楷體" w:cs="新細明體, PMingLiU"/>
                      <w:sz w:val="19"/>
                    </w:rPr>
                  </w:pPr>
                  <w:r>
                    <w:rPr>
                      <w:rFonts w:ascii="標楷體" w:hAnsi="標楷體" w:cs="新細明體, PMingLiU"/>
                      <w:sz w:val="19"/>
                    </w:rPr>
                    <w:t>主管</w:t>
                  </w:r>
                </w:p>
              </w:tc>
              <w:tc>
                <w:tcPr>
                  <w:tcW w:w="1597" w:type="dxa"/>
                  <w:vMerge w:val="restart"/>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rsidR="00C25F04" w:rsidRDefault="00631FDE">
                  <w:pPr>
                    <w:pStyle w:val="Standard"/>
                    <w:snapToGrid w:val="0"/>
                    <w:spacing w:line="200" w:lineRule="exact"/>
                    <w:jc w:val="both"/>
                    <w:rPr>
                      <w:rFonts w:ascii="標楷體" w:hAnsi="標楷體" w:cs="新細明體, PMingLiU"/>
                      <w:sz w:val="19"/>
                      <w:lang w:val="zh-TW"/>
                    </w:rPr>
                  </w:pPr>
                  <w:r>
                    <w:rPr>
                      <w:rFonts w:ascii="標楷體" w:hAnsi="標楷體" w:cs="新細明體, PMingLiU"/>
                      <w:noProof/>
                      <w:sz w:val="19"/>
                      <w:lang w:val="zh-TW"/>
                    </w:rPr>
                    <mc:AlternateContent>
                      <mc:Choice Requires="wps">
                        <w:drawing>
                          <wp:anchor distT="0" distB="0" distL="114300" distR="114300" simplePos="0" relativeHeight="2" behindDoc="0" locked="0" layoutInCell="1" allowOverlap="1">
                            <wp:simplePos x="0" y="0"/>
                            <wp:positionH relativeFrom="column">
                              <wp:posOffset>1518119</wp:posOffset>
                            </wp:positionH>
                            <wp:positionV relativeFrom="paragraph">
                              <wp:posOffset>57240</wp:posOffset>
                            </wp:positionV>
                            <wp:extent cx="914760" cy="914760"/>
                            <wp:effectExtent l="0" t="0" r="0" b="0"/>
                            <wp:wrapNone/>
                            <wp:docPr id="7" name="手繪多邊形: 圖案 7"/>
                            <wp:cNvGraphicFramePr/>
                            <a:graphic xmlns:a="http://schemas.openxmlformats.org/drawingml/2006/main">
                              <a:graphicData uri="http://schemas.microsoft.com/office/word/2010/wordprocessingShape">
                                <wps:wsp>
                                  <wps:cNvSpPr/>
                                  <wps:spPr>
                                    <a:xfrm>
                                      <a:off x="0" y="0"/>
                                      <a:ext cx="914760" cy="91476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noFill/>
                                    <a:ln>
                                      <a:noFill/>
                                      <a:prstDash val="solid"/>
                                    </a:ln>
                                  </wps:spPr>
                                  <wps:txbx>
                                    <w:txbxContent>
                                      <w:p w:rsidR="00C25F04" w:rsidRDefault="00C25F04"/>
                                    </w:txbxContent>
                                  </wps:txbx>
                                  <wps:bodyPr wrap="square" lIns="31680" tIns="19080" rIns="31680" bIns="19080" anchor="t" anchorCtr="0" compatLnSpc="0">
                                    <a:noAutofit/>
                                  </wps:bodyPr>
                                </wps:wsp>
                              </a:graphicData>
                            </a:graphic>
                          </wp:anchor>
                        </w:drawing>
                      </mc:Choice>
                      <mc:Fallback>
                        <w:pict>
                          <v:shape id="手繪多邊形: 圖案 7" o:spid="_x0000_s1029" style="position:absolute;left:0;text-align:left;margin-left:119.55pt;margin-top:4.5pt;width:72.05pt;height:72.05pt;z-index:2;visibility:visible;mso-wrap-style:square;mso-wrap-distance-left:9pt;mso-wrap-distance-top:0;mso-wrap-distance-right:9pt;mso-wrap-distance-bottom:0;mso-position-horizontal:absolute;mso-position-horizontal-relative:text;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" adj="-11796480,,5400" path="m,l21600,r,21600l,21600,,xe" filled="f" stroked="f">
                            <v:stroke joinstyle="miter"/>
                            <v:formulas/>
                            <v:path arrowok="t" o:connecttype="custom" o:connectlocs="457380,0;914760,457380;457380,914760;0,457380" o:connectangles="270,0,90,180" textboxrect="0,0,21600,21600"/>
                            <v:textbox inset=".88mm,.53mm,.88mm,.53mm">
                              <w:txbxContent>
                                <w:p w:rsidR="00C25F04" w:rsidRDefault="00C25F04"/>
                              </w:txbxContent>
                            </v:textbox>
                          </v:shape>
                        </w:pict>
                      </mc:Fallback>
                    </mc:AlternateContent>
                  </w:r>
                </w:p>
              </w:tc>
            </w:tr>
            <w:tr w:rsidR="00C25F04">
              <w:trPr>
                <w:cantSplit/>
                <w:trHeight w:val="400"/>
              </w:trPr>
              <w:tc>
                <w:tcPr>
                  <w:tcW w:w="576" w:type="dxa"/>
                  <w:vMerge/>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594884" w:rsidRDefault="00594884"/>
              </w:tc>
              <w:tc>
                <w:tcPr>
                  <w:tcW w:w="894" w:type="dxa"/>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25F04" w:rsidRDefault="00631FDE" w:rsidP="00CE55E6">
                  <w:pPr>
                    <w:pStyle w:val="Standard"/>
                    <w:snapToGrid w:val="0"/>
                    <w:spacing w:line="200" w:lineRule="exact"/>
                    <w:jc w:val="distribute"/>
                  </w:pPr>
                  <w:r>
                    <w:rPr>
                      <w:rFonts w:ascii="標楷體" w:hAnsi="標楷體" w:cs="標楷體"/>
                      <w:spacing w:val="6"/>
                      <w:sz w:val="19"/>
                    </w:rPr>
                    <w:t>聯</w:t>
                  </w:r>
                  <w:r>
                    <w:rPr>
                      <w:rFonts w:ascii="標楷體" w:hAnsi="標楷體" w:cs="標楷體"/>
                      <w:sz w:val="19"/>
                    </w:rPr>
                    <w:t>絡電話</w:t>
                  </w:r>
                </w:p>
              </w:tc>
              <w:tc>
                <w:tcPr>
                  <w:tcW w:w="1527" w:type="dxa"/>
                  <w:gridSpan w:val="5"/>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25F04" w:rsidRDefault="00631FDE">
                  <w:pPr>
                    <w:pStyle w:val="Standard"/>
                    <w:snapToGrid w:val="0"/>
                    <w:spacing w:line="200" w:lineRule="exact"/>
                    <w:jc w:val="both"/>
                    <w:rPr>
                      <w:rFonts w:ascii="標楷體" w:hAnsi="標楷體" w:cs="標楷體"/>
                      <w:sz w:val="19"/>
                    </w:rPr>
                  </w:pPr>
                  <w:r>
                    <w:rPr>
                      <w:rFonts w:ascii="標楷體" w:hAnsi="標楷體" w:cs="標楷體"/>
                      <w:sz w:val="19"/>
                    </w:rPr>
                    <w:t>(  )</w:t>
                  </w:r>
                </w:p>
              </w:tc>
              <w:tc>
                <w:tcPr>
                  <w:tcW w:w="691" w:type="dxa"/>
                  <w:vMerge/>
                  <w:tcBorders>
                    <w:top w:val="single" w:sz="4" w:space="0" w:color="000000"/>
                    <w:left w:val="single" w:sz="4" w:space="0" w:color="000000"/>
                    <w:bottom w:val="single" w:sz="6" w:space="0" w:color="000000"/>
                  </w:tcBorders>
                  <w:tcMar>
                    <w:top w:w="0" w:type="dxa"/>
                    <w:left w:w="28" w:type="dxa"/>
                    <w:bottom w:w="0" w:type="dxa"/>
                    <w:right w:w="28" w:type="dxa"/>
                  </w:tcMar>
                  <w:vAlign w:val="center"/>
                </w:tcPr>
                <w:p w:rsidR="00594884" w:rsidRDefault="00594884"/>
              </w:tc>
              <w:tc>
                <w:tcPr>
                  <w:tcW w:w="1548" w:type="dxa"/>
                  <w:vMerge/>
                  <w:tcBorders>
                    <w:top w:val="single" w:sz="4" w:space="0" w:color="000000"/>
                    <w:left w:val="single" w:sz="4" w:space="0" w:color="000000"/>
                    <w:bottom w:val="single" w:sz="6" w:space="0" w:color="000000"/>
                  </w:tcBorders>
                  <w:tcMar>
                    <w:top w:w="0" w:type="dxa"/>
                    <w:left w:w="28" w:type="dxa"/>
                    <w:bottom w:w="0" w:type="dxa"/>
                    <w:right w:w="28" w:type="dxa"/>
                  </w:tcMar>
                  <w:vAlign w:val="center"/>
                </w:tcPr>
                <w:p w:rsidR="00594884" w:rsidRDefault="00594884"/>
              </w:tc>
              <w:tc>
                <w:tcPr>
                  <w:tcW w:w="587" w:type="dxa"/>
                  <w:vMerge/>
                  <w:tcBorders>
                    <w:top w:val="single" w:sz="4" w:space="0" w:color="000000"/>
                    <w:left w:val="single" w:sz="4" w:space="0" w:color="000000"/>
                    <w:bottom w:val="single" w:sz="6" w:space="0" w:color="000000"/>
                  </w:tcBorders>
                  <w:tcMar>
                    <w:top w:w="0" w:type="dxa"/>
                    <w:left w:w="28" w:type="dxa"/>
                    <w:bottom w:w="0" w:type="dxa"/>
                    <w:right w:w="28" w:type="dxa"/>
                  </w:tcMar>
                  <w:vAlign w:val="center"/>
                </w:tcPr>
                <w:p w:rsidR="00594884" w:rsidRDefault="00594884"/>
              </w:tc>
              <w:tc>
                <w:tcPr>
                  <w:tcW w:w="1597" w:type="dxa"/>
                  <w:vMerge/>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rsidR="00594884" w:rsidRDefault="00594884"/>
              </w:tc>
            </w:tr>
          </w:tbl>
          <w:p w:rsidR="00C25F04" w:rsidRDefault="00C25F04">
            <w:pPr>
              <w:pStyle w:val="Standard"/>
              <w:snapToGrid w:val="0"/>
              <w:spacing w:line="420" w:lineRule="atLeast"/>
              <w:rPr>
                <w:spacing w:val="-20"/>
                <w:w w:val="96"/>
                <w:sz w:val="24"/>
                <w:szCs w:val="24"/>
                <w:lang w:val="zh-TW"/>
              </w:rPr>
            </w:pPr>
          </w:p>
        </w:tc>
      </w:tr>
      <w:tr w:rsidR="00C25F04">
        <w:trPr>
          <w:cantSplit/>
          <w:trHeight w:val="1375"/>
        </w:trPr>
        <w:tc>
          <w:tcPr>
            <w:tcW w:w="10662" w:type="dxa"/>
            <w:gridSpan w:val="9"/>
            <w:tcBorders>
              <w:left w:val="single" w:sz="18" w:space="0" w:color="008000"/>
              <w:bottom w:val="single" w:sz="18" w:space="0" w:color="008000"/>
              <w:right w:val="single" w:sz="18" w:space="0" w:color="008000"/>
            </w:tcBorders>
            <w:tcMar>
              <w:top w:w="0" w:type="dxa"/>
              <w:left w:w="28" w:type="dxa"/>
              <w:bottom w:w="0" w:type="dxa"/>
              <w:right w:w="28" w:type="dxa"/>
            </w:tcMar>
          </w:tcPr>
          <w:p w:rsidR="00C25F04" w:rsidRDefault="00631FDE">
            <w:pPr>
              <w:pStyle w:val="Standard"/>
              <w:snapToGrid w:val="0"/>
              <w:spacing w:line="160" w:lineRule="atLeast"/>
              <w:jc w:val="both"/>
              <w:rPr>
                <w:rFonts w:ascii="標楷體" w:hAnsi="標楷體" w:cs="新細明體, PMingLiU"/>
                <w:sz w:val="20"/>
              </w:rPr>
            </w:pPr>
            <w:r>
              <w:rPr>
                <w:rFonts w:ascii="標楷體" w:hAnsi="標楷體" w:cs="新細明體, PMingLiU"/>
                <w:sz w:val="20"/>
              </w:rPr>
              <w:t>以下由臺灣銀行股份有限公司公教保險部填寫</w:t>
            </w:r>
          </w:p>
          <w:p w:rsidR="00C25F04" w:rsidRDefault="00C25F04">
            <w:pPr>
              <w:pStyle w:val="Standard"/>
              <w:snapToGrid w:val="0"/>
              <w:spacing w:line="160" w:lineRule="atLeast"/>
              <w:jc w:val="both"/>
              <w:rPr>
                <w:rFonts w:ascii="標楷體" w:hAnsi="標楷體" w:cs="新細明體, PMingLiU"/>
                <w:sz w:val="20"/>
              </w:rPr>
            </w:pPr>
          </w:p>
          <w:p w:rsidR="00C25F04" w:rsidRDefault="00C25F04">
            <w:pPr>
              <w:pStyle w:val="Standard"/>
              <w:snapToGrid w:val="0"/>
              <w:spacing w:line="160" w:lineRule="atLeast"/>
              <w:jc w:val="both"/>
              <w:rPr>
                <w:rFonts w:ascii="標楷體" w:hAnsi="標楷體" w:cs="新細明體, PMingLiU"/>
                <w:sz w:val="20"/>
              </w:rPr>
            </w:pPr>
          </w:p>
          <w:p w:rsidR="00C25F04" w:rsidRDefault="00C25F04">
            <w:pPr>
              <w:pStyle w:val="Standard"/>
              <w:snapToGrid w:val="0"/>
              <w:spacing w:line="160" w:lineRule="atLeast"/>
              <w:jc w:val="both"/>
              <w:rPr>
                <w:rFonts w:ascii="標楷體" w:hAnsi="標楷體" w:cs="新細明體, PMingLiU"/>
                <w:sz w:val="20"/>
              </w:rPr>
            </w:pPr>
          </w:p>
          <w:p w:rsidR="00C25F04" w:rsidRDefault="00631FDE">
            <w:pPr>
              <w:pStyle w:val="Standard"/>
              <w:snapToGrid w:val="0"/>
              <w:spacing w:line="320" w:lineRule="atLeast"/>
              <w:jc w:val="both"/>
              <w:rPr>
                <w:rFonts w:ascii="標楷體" w:hAnsi="標楷體" w:cs="標楷體"/>
                <w:b/>
                <w:szCs w:val="22"/>
              </w:rPr>
            </w:pPr>
            <w:r>
              <w:rPr>
                <w:rFonts w:ascii="標楷體" w:hAnsi="標楷體" w:cs="標楷體"/>
                <w:b/>
                <w:szCs w:val="22"/>
              </w:rPr>
              <w:t xml:space="preserve">          經辦：                        核定：</w:t>
            </w:r>
          </w:p>
        </w:tc>
      </w:tr>
    </w:tbl>
    <w:p w:rsidR="00C25F04" w:rsidRDefault="00C25F04">
      <w:pPr>
        <w:pStyle w:val="Standard"/>
      </w:pPr>
    </w:p>
    <w:p w:rsidR="00C25F04" w:rsidRDefault="00C25F04">
      <w:pPr>
        <w:pStyle w:val="Standard"/>
        <w:rPr>
          <w:color w:val="800080"/>
          <w:sz w:val="24"/>
          <w:szCs w:val="24"/>
          <w:lang w:val="zh-TW"/>
        </w:rPr>
      </w:pPr>
    </w:p>
    <w:p w:rsidR="00C25F04" w:rsidRDefault="00631FDE">
      <w:pPr>
        <w:pStyle w:val="Standard"/>
        <w:pageBreakBefore/>
        <w:rPr>
          <w:lang w:val="zh-TW"/>
        </w:rPr>
      </w:pPr>
      <w:r>
        <w:rPr>
          <w:noProof/>
          <w:lang w:val="zh-TW"/>
        </w:rPr>
        <w:lastRenderedPageBreak/>
        <w:drawing>
          <wp:anchor distT="0" distB="0" distL="114300" distR="114300" simplePos="0" relativeHeight="5" behindDoc="0" locked="0" layoutInCell="1" allowOverlap="1">
            <wp:simplePos x="0" y="0"/>
            <wp:positionH relativeFrom="column">
              <wp:posOffset>6055920</wp:posOffset>
            </wp:positionH>
            <wp:positionV relativeFrom="paragraph">
              <wp:posOffset>-178920</wp:posOffset>
            </wp:positionV>
            <wp:extent cx="866880" cy="504719"/>
            <wp:effectExtent l="0" t="0" r="9420" b="0"/>
            <wp:wrapTight wrapText="bothSides">
              <wp:wrapPolygon edited="0">
                <wp:start x="0" y="0"/>
                <wp:lineTo x="0" y="20403"/>
                <wp:lineTo x="20888" y="20403"/>
                <wp:lineTo x="20888" y="0"/>
                <wp:lineTo x="0" y="0"/>
              </wp:wrapPolygon>
            </wp:wrapTight>
            <wp:docPr id="8" name="影像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866880" cy="504719"/>
                    </a:xfrm>
                    <a:prstGeom prst="rect">
                      <a:avLst/>
                    </a:prstGeom>
                    <a:ln>
                      <a:noFill/>
                      <a:prstDash/>
                    </a:ln>
                  </pic:spPr>
                </pic:pic>
              </a:graphicData>
            </a:graphic>
          </wp:anchor>
        </w:drawing>
      </w:r>
    </w:p>
    <w:p w:rsidR="00C25F04" w:rsidRDefault="00334119">
      <w:pPr>
        <w:pStyle w:val="Standard"/>
        <w:ind w:left="284"/>
        <w:rPr>
          <w:color w:val="FF00FF"/>
        </w:rPr>
      </w:pPr>
      <w:r>
        <w:rPr>
          <w:noProof/>
          <w:color w:val="FF00FF"/>
        </w:rPr>
        <mc:AlternateContent>
          <mc:Choice Requires="wps">
            <w:drawing>
              <wp:anchor distT="0" distB="0" distL="114300" distR="114300" simplePos="0" relativeHeight="251658240" behindDoc="0" locked="0" layoutInCell="1" allowOverlap="1">
                <wp:simplePos x="0" y="0"/>
                <wp:positionH relativeFrom="margin">
                  <wp:posOffset>165100</wp:posOffset>
                </wp:positionH>
                <wp:positionV relativeFrom="page">
                  <wp:posOffset>914400</wp:posOffset>
                </wp:positionV>
                <wp:extent cx="6924675" cy="20320"/>
                <wp:effectExtent l="0" t="0" r="0" b="0"/>
                <wp:wrapSquare wrapText="bothSides"/>
                <wp:docPr id="9" name="框架4"/>
                <wp:cNvGraphicFramePr/>
                <a:graphic xmlns:a="http://schemas.openxmlformats.org/drawingml/2006/main">
                  <a:graphicData uri="http://schemas.microsoft.com/office/word/2010/wordprocessingShape">
                    <wps:wsp>
                      <wps:cNvSpPr txBox="1"/>
                      <wps:spPr>
                        <a:xfrm>
                          <a:off x="0" y="0"/>
                          <a:ext cx="6924675" cy="20320"/>
                        </a:xfrm>
                        <a:prstGeom prst="rect">
                          <a:avLst/>
                        </a:prstGeom>
                        <a:solidFill>
                          <a:srgbClr val="FFFFFF">
                            <a:alpha val="0"/>
                          </a:srgbClr>
                        </a:solidFill>
                      </wps:spPr>
                      <wps:txbx>
                        <w:txbxContent>
                          <w:tbl>
                            <w:tblPr>
                              <w:tblW w:w="10791" w:type="dxa"/>
                              <w:tblLayout w:type="fixed"/>
                              <w:tblCellMar>
                                <w:left w:w="10" w:type="dxa"/>
                                <w:right w:w="10" w:type="dxa"/>
                              </w:tblCellMar>
                              <w:tblLook w:val="0000" w:firstRow="0" w:lastRow="0" w:firstColumn="0" w:lastColumn="0" w:noHBand="0" w:noVBand="0"/>
                            </w:tblPr>
                            <w:tblGrid>
                              <w:gridCol w:w="10715"/>
                              <w:gridCol w:w="76"/>
                            </w:tblGrid>
                            <w:tr w:rsidR="00C25F04" w:rsidTr="00334119">
                              <w:trPr>
                                <w:trHeight w:val="717"/>
                              </w:trPr>
                              <w:tc>
                                <w:tcPr>
                                  <w:tcW w:w="10715" w:type="dxa"/>
                                  <w:tcBorders>
                                    <w:top w:val="single" w:sz="18" w:space="0" w:color="008000"/>
                                    <w:left w:val="single" w:sz="18" w:space="0" w:color="008000"/>
                                    <w:bottom w:val="single" w:sz="18" w:space="0" w:color="008000"/>
                                  </w:tcBorders>
                                  <w:tcMar>
                                    <w:top w:w="0" w:type="dxa"/>
                                    <w:left w:w="28" w:type="dxa"/>
                                    <w:bottom w:w="0" w:type="dxa"/>
                                    <w:right w:w="28" w:type="dxa"/>
                                  </w:tcMar>
                                  <w:vAlign w:val="center"/>
                                </w:tcPr>
                                <w:p w:rsidR="00C25F04" w:rsidRDefault="00631FDE">
                                  <w:pPr>
                                    <w:pStyle w:val="Standard"/>
                                    <w:snapToGrid w:val="0"/>
                                    <w:spacing w:before="182" w:line="240" w:lineRule="auto"/>
                                    <w:ind w:left="141"/>
                                    <w:jc w:val="center"/>
                                    <w:rPr>
                                      <w:rFonts w:ascii="標楷體" w:hAnsi="標楷體" w:cs="標楷體"/>
                                      <w:b/>
                                      <w:sz w:val="32"/>
                                      <w:szCs w:val="32"/>
                                    </w:rPr>
                                  </w:pPr>
                                  <w:r>
                                    <w:rPr>
                                      <w:rFonts w:ascii="標楷體" w:hAnsi="標楷體" w:cs="標楷體"/>
                                      <w:b/>
                                      <w:sz w:val="32"/>
                                      <w:szCs w:val="32"/>
                                    </w:rPr>
                                    <w:t>請 領 育 嬰 留 職 停 薪 津 貼 說 明</w:t>
                                  </w:r>
                                </w:p>
                              </w:tc>
                              <w:tc>
                                <w:tcPr>
                                  <w:tcW w:w="76" w:type="dxa"/>
                                  <w:tcBorders>
                                    <w:top w:val="single" w:sz="18" w:space="0" w:color="008000"/>
                                    <w:bottom w:val="single" w:sz="18" w:space="0" w:color="008000"/>
                                    <w:right w:val="single" w:sz="18" w:space="0" w:color="008000"/>
                                  </w:tcBorders>
                                  <w:tcMar>
                                    <w:top w:w="0" w:type="dxa"/>
                                    <w:left w:w="28" w:type="dxa"/>
                                    <w:bottom w:w="0" w:type="dxa"/>
                                    <w:right w:w="28" w:type="dxa"/>
                                  </w:tcMar>
                                </w:tcPr>
                                <w:p w:rsidR="00C25F04" w:rsidRDefault="00C25F04">
                                  <w:pPr>
                                    <w:pStyle w:val="Standard"/>
                                    <w:snapToGrid w:val="0"/>
                                    <w:spacing w:before="120" w:line="400" w:lineRule="exact"/>
                                    <w:jc w:val="center"/>
                                    <w:rPr>
                                      <w:rFonts w:ascii="標楷體" w:hAnsi="標楷體" w:cs="標楷體"/>
                                      <w:b/>
                                      <w:color w:val="800080"/>
                                      <w:sz w:val="32"/>
                                      <w:szCs w:val="22"/>
                                    </w:rPr>
                                  </w:pPr>
                                </w:p>
                              </w:tc>
                            </w:tr>
                            <w:tr w:rsidR="00C25F04" w:rsidTr="00334119">
                              <w:trPr>
                                <w:trHeight w:val="14023"/>
                              </w:trPr>
                              <w:tc>
                                <w:tcPr>
                                  <w:tcW w:w="10715" w:type="dxa"/>
                                  <w:tcBorders>
                                    <w:top w:val="single" w:sz="18" w:space="0" w:color="008000"/>
                                    <w:left w:val="single" w:sz="18" w:space="0" w:color="008000"/>
                                    <w:bottom w:val="single" w:sz="18" w:space="0" w:color="008000"/>
                                  </w:tcBorders>
                                  <w:tcMar>
                                    <w:top w:w="0" w:type="dxa"/>
                                    <w:left w:w="28" w:type="dxa"/>
                                    <w:bottom w:w="0" w:type="dxa"/>
                                    <w:right w:w="28" w:type="dxa"/>
                                  </w:tcMar>
                                </w:tcPr>
                                <w:p w:rsidR="00C25F04" w:rsidRDefault="00631FDE">
                                  <w:pPr>
                                    <w:pStyle w:val="20"/>
                                    <w:snapToGrid w:val="0"/>
                                    <w:spacing w:after="0" w:line="240" w:lineRule="auto"/>
                                    <w:ind w:left="568" w:hanging="568"/>
                                    <w:rPr>
                                      <w:rFonts w:ascii="標楷體" w:hAnsi="標楷體" w:cs="標楷體"/>
                                      <w:color w:val="000000"/>
                                      <w:sz w:val="28"/>
                                      <w:szCs w:val="28"/>
                                    </w:rPr>
                                  </w:pPr>
                                  <w:r>
                                    <w:rPr>
                                      <w:rFonts w:ascii="標楷體" w:hAnsi="標楷體" w:cs="標楷體"/>
                                      <w:color w:val="000000"/>
                                      <w:sz w:val="28"/>
                                      <w:szCs w:val="28"/>
                                    </w:rPr>
                                    <w:t>一、請領育嬰留職停薪津貼者，應填送本請領書、存摺封面影印本及應檢附之證明文件憑辦。</w:t>
                                  </w:r>
                                </w:p>
                                <w:p w:rsidR="00C25F04" w:rsidRDefault="00631FDE">
                                  <w:pPr>
                                    <w:pStyle w:val="20"/>
                                    <w:snapToGrid w:val="0"/>
                                    <w:spacing w:after="0" w:line="240" w:lineRule="auto"/>
                                    <w:ind w:left="568" w:hanging="568"/>
                                  </w:pPr>
                                  <w:r>
                                    <w:rPr>
                                      <w:rFonts w:ascii="標楷體" w:hAnsi="標楷體" w:cs="標楷體"/>
                                      <w:color w:val="000000"/>
                                      <w:sz w:val="28"/>
                                      <w:szCs w:val="28"/>
                                    </w:rPr>
                                    <w:t>二、須檢附之證件，請勾選正面檢附證件欄。如係影印本者，須字跡清晰</w:t>
                                  </w:r>
                                  <w:r>
                                    <w:rPr>
                                      <w:rFonts w:ascii="標楷體" w:hAnsi="標楷體" w:cs="標楷體"/>
                                      <w:sz w:val="28"/>
                                      <w:szCs w:val="28"/>
                                    </w:rPr>
                                    <w:t>且</w:t>
                                  </w:r>
                                  <w:r>
                                    <w:rPr>
                                      <w:rFonts w:ascii="標楷體" w:hAnsi="標楷體" w:cs="標楷體"/>
                                      <w:spacing w:val="4"/>
                                      <w:sz w:val="28"/>
                                      <w:szCs w:val="28"/>
                                    </w:rPr>
                                    <w:t>各頁齊全</w:t>
                                  </w:r>
                                  <w:r>
                                    <w:rPr>
                                      <w:rFonts w:ascii="標楷體" w:hAnsi="標楷體" w:cs="標楷體"/>
                                      <w:color w:val="000000"/>
                                      <w:sz w:val="28"/>
                                      <w:szCs w:val="28"/>
                                    </w:rPr>
                                    <w:t>，戶籍謄本或戶口名簿影印本</w:t>
                                  </w:r>
                                  <w:r>
                                    <w:rPr>
                                      <w:rFonts w:ascii="標楷體" w:hAnsi="標楷體" w:cs="標楷體"/>
                                      <w:b/>
                                      <w:sz w:val="28"/>
                                      <w:szCs w:val="28"/>
                                    </w:rPr>
                                    <w:t>須</w:t>
                                  </w:r>
                                  <w:r>
                                    <w:rPr>
                                      <w:rFonts w:ascii="標楷體" w:hAnsi="標楷體" w:cs="標楷體"/>
                                      <w:b/>
                                      <w:color w:val="000000"/>
                                      <w:sz w:val="28"/>
                                      <w:szCs w:val="28"/>
                                    </w:rPr>
                                    <w:t>加蓋人事人員職名章或被保險人簽章</w:t>
                                  </w:r>
                                  <w:r>
                                    <w:rPr>
                                      <w:rFonts w:ascii="標楷體" w:hAnsi="標楷體" w:cs="標楷體"/>
                                      <w:color w:val="000000"/>
                                      <w:sz w:val="28"/>
                                      <w:szCs w:val="28"/>
                                    </w:rPr>
                                    <w:t>，其他證件</w:t>
                                  </w:r>
                                  <w:r>
                                    <w:rPr>
                                      <w:rFonts w:ascii="標楷體" w:hAnsi="標楷體" w:cs="標楷體"/>
                                      <w:spacing w:val="4"/>
                                      <w:sz w:val="28"/>
                                      <w:szCs w:val="28"/>
                                    </w:rPr>
                                    <w:t>之</w:t>
                                  </w:r>
                                  <w:r>
                                    <w:rPr>
                                      <w:rFonts w:ascii="標楷體" w:hAnsi="標楷體" w:cs="標楷體"/>
                                      <w:sz w:val="28"/>
                                      <w:szCs w:val="28"/>
                                    </w:rPr>
                                    <w:t>影印本</w:t>
                                  </w:r>
                                  <w:r>
                                    <w:rPr>
                                      <w:rFonts w:ascii="標楷體" w:hAnsi="標楷體" w:cs="標楷體"/>
                                      <w:b/>
                                      <w:sz w:val="28"/>
                                      <w:szCs w:val="28"/>
                                    </w:rPr>
                                    <w:t>須</w:t>
                                  </w:r>
                                  <w:r>
                                    <w:rPr>
                                      <w:rFonts w:ascii="標楷體" w:hAnsi="標楷體" w:cs="標楷體"/>
                                      <w:b/>
                                      <w:color w:val="000000"/>
                                      <w:sz w:val="28"/>
                                      <w:szCs w:val="28"/>
                                    </w:rPr>
                                    <w:t>加蓋要保機關(構)學校印信、公保專用章或人事主管職名章</w:t>
                                  </w:r>
                                  <w:r>
                                    <w:rPr>
                                      <w:rFonts w:ascii="標楷體" w:hAnsi="標楷體" w:cs="標楷體"/>
                                      <w:color w:val="000000"/>
                                      <w:sz w:val="28"/>
                                      <w:szCs w:val="28"/>
                                    </w:rPr>
                                    <w:t>，證明與原本無異。</w:t>
                                  </w:r>
                                </w:p>
                                <w:p w:rsidR="00C25F04" w:rsidRDefault="00631FDE">
                                  <w:pPr>
                                    <w:pStyle w:val="20"/>
                                    <w:snapToGrid w:val="0"/>
                                    <w:spacing w:after="0" w:line="240" w:lineRule="auto"/>
                                    <w:ind w:left="465" w:hanging="465"/>
                                  </w:pPr>
                                  <w:r>
                                    <w:rPr>
                                      <w:rFonts w:ascii="標楷體" w:hAnsi="標楷體" w:cs="標楷體"/>
                                      <w:color w:val="000000"/>
                                      <w:sz w:val="28"/>
                                      <w:szCs w:val="28"/>
                                    </w:rPr>
                                    <w:t>三、請領育嬰留職停薪津貼者，</w:t>
                                  </w:r>
                                  <w:r>
                                    <w:rPr>
                                      <w:rFonts w:ascii="標楷體" w:hAnsi="標楷體" w:cs="標楷體"/>
                                      <w:b/>
                                      <w:color w:val="000000"/>
                                      <w:sz w:val="28"/>
                                      <w:szCs w:val="28"/>
                                    </w:rPr>
                                    <w:t>限採入戶方式辦理</w:t>
                                  </w:r>
                                  <w:r>
                                    <w:rPr>
                                      <w:rFonts w:ascii="標楷體" w:hAnsi="標楷體" w:cs="標楷體"/>
                                      <w:color w:val="000000"/>
                                      <w:sz w:val="28"/>
                                      <w:szCs w:val="28"/>
                                    </w:rPr>
                                    <w:t>，應檢附存摺封面影印本，並注意存摺之戶名必須為被保險人本人，</w:t>
                                  </w:r>
                                  <w:r>
                                    <w:rPr>
                                      <w:rFonts w:ascii="標楷體" w:hAnsi="標楷體" w:cs="標楷體"/>
                                      <w:sz w:val="28"/>
                                      <w:szCs w:val="28"/>
                                    </w:rPr>
                                    <w:t>金融機構名稱（代號）、戶名及帳號</w:t>
                                  </w:r>
                                  <w:r>
                                    <w:rPr>
                                      <w:rFonts w:ascii="標楷體" w:hAnsi="標楷體" w:cs="標楷體"/>
                                      <w:color w:val="000000"/>
                                      <w:sz w:val="28"/>
                                      <w:szCs w:val="28"/>
                                    </w:rPr>
                                    <w:t>應清晰、完整，所提供之帳戶不得為「結清戶」、「非綜合存摺之公教優惠存款帳戶」，以免無法辦理入戶事宜。</w:t>
                                  </w:r>
                                </w:p>
                                <w:p w:rsidR="00C25F04" w:rsidRDefault="00631FDE">
                                  <w:pPr>
                                    <w:pStyle w:val="Standard"/>
                                    <w:snapToGrid w:val="0"/>
                                    <w:spacing w:line="360" w:lineRule="exact"/>
                                    <w:jc w:val="both"/>
                                    <w:rPr>
                                      <w:rFonts w:ascii="標楷體" w:hAnsi="標楷體" w:cs="標楷體"/>
                                      <w:color w:val="000000"/>
                                      <w:sz w:val="28"/>
                                      <w:szCs w:val="28"/>
                                    </w:rPr>
                                  </w:pPr>
                                  <w:r>
                                    <w:rPr>
                                      <w:rFonts w:ascii="標楷體" w:hAnsi="標楷體" w:cs="標楷體"/>
                                      <w:color w:val="000000"/>
                                      <w:sz w:val="28"/>
                                      <w:szCs w:val="28"/>
                                    </w:rPr>
                                    <w:t>四、申請育嬰留職停薪津貼必須同時具備以下條件：</w:t>
                                  </w:r>
                                </w:p>
                                <w:p w:rsidR="00C25F04" w:rsidRDefault="00631FDE">
                                  <w:pPr>
                                    <w:pStyle w:val="Standard"/>
                                    <w:snapToGrid w:val="0"/>
                                    <w:spacing w:line="360" w:lineRule="exact"/>
                                    <w:ind w:firstLine="420"/>
                                    <w:jc w:val="both"/>
                                    <w:rPr>
                                      <w:rFonts w:ascii="標楷體" w:hAnsi="標楷體" w:cs="標楷體"/>
                                      <w:color w:val="000000"/>
                                      <w:sz w:val="28"/>
                                      <w:szCs w:val="28"/>
                                    </w:rPr>
                                  </w:pPr>
                                  <w:r>
                                    <w:rPr>
                                      <w:rFonts w:ascii="標楷體" w:hAnsi="標楷體" w:cs="標楷體"/>
                                      <w:color w:val="000000"/>
                                      <w:sz w:val="28"/>
                                      <w:szCs w:val="28"/>
                                    </w:rPr>
                                    <w:t>(一)參加公教人員保險年資滿1年以上。</w:t>
                                  </w:r>
                                </w:p>
                                <w:p w:rsidR="00C25F04" w:rsidRDefault="00631FDE">
                                  <w:pPr>
                                    <w:pStyle w:val="Standard"/>
                                    <w:snapToGrid w:val="0"/>
                                    <w:spacing w:line="360" w:lineRule="exact"/>
                                    <w:ind w:firstLine="420"/>
                                    <w:jc w:val="both"/>
                                    <w:rPr>
                                      <w:rFonts w:ascii="標楷體" w:hAnsi="標楷體" w:cs="標楷體"/>
                                      <w:color w:val="000000"/>
                                      <w:sz w:val="28"/>
                                      <w:szCs w:val="28"/>
                                    </w:rPr>
                                  </w:pPr>
                                  <w:r>
                                    <w:rPr>
                                      <w:rFonts w:ascii="標楷體" w:hAnsi="標楷體" w:cs="標楷體"/>
                                      <w:color w:val="000000"/>
                                      <w:sz w:val="28"/>
                                      <w:szCs w:val="28"/>
                                    </w:rPr>
                                    <w:t>(二)子女滿3足歲以前。</w:t>
                                  </w:r>
                                </w:p>
                                <w:p w:rsidR="00C25F04" w:rsidRDefault="00631FDE">
                                  <w:pPr>
                                    <w:pStyle w:val="Standard"/>
                                    <w:snapToGrid w:val="0"/>
                                    <w:spacing w:line="360" w:lineRule="exact"/>
                                    <w:ind w:firstLine="420"/>
                                    <w:jc w:val="both"/>
                                    <w:rPr>
                                      <w:rFonts w:ascii="標楷體" w:hAnsi="標楷體" w:cs="標楷體"/>
                                      <w:color w:val="000000"/>
                                      <w:sz w:val="28"/>
                                      <w:szCs w:val="28"/>
                                    </w:rPr>
                                  </w:pPr>
                                  <w:r>
                                    <w:rPr>
                                      <w:rFonts w:ascii="標楷體" w:hAnsi="標楷體" w:cs="標楷體"/>
                                      <w:color w:val="000000"/>
                                      <w:sz w:val="28"/>
                                      <w:szCs w:val="28"/>
                                    </w:rPr>
                                    <w:t>(三)依法辦理育嬰留職停薪並選擇繼續加保。</w:t>
                                  </w:r>
                                </w:p>
                                <w:p w:rsidR="00C25F04" w:rsidRDefault="00631FDE">
                                  <w:pPr>
                                    <w:pStyle w:val="Standard"/>
                                    <w:snapToGrid w:val="0"/>
                                    <w:spacing w:line="360" w:lineRule="exact"/>
                                    <w:jc w:val="both"/>
                                  </w:pPr>
                                  <w:r>
                                    <w:rPr>
                                      <w:rFonts w:ascii="標楷體" w:hAnsi="標楷體" w:cs="標楷體"/>
                                      <w:color w:val="000000"/>
                                      <w:sz w:val="28"/>
                                      <w:szCs w:val="28"/>
                                    </w:rPr>
                                    <w:t>五、育嬰留職停薪津貼</w:t>
                                  </w:r>
                                  <w:r>
                                    <w:rPr>
                                      <w:sz w:val="28"/>
                                      <w:szCs w:val="28"/>
                                    </w:rPr>
                                    <w:t>之</w:t>
                                  </w:r>
                                  <w:r>
                                    <w:rPr>
                                      <w:rFonts w:ascii="標楷體" w:hAnsi="標楷體" w:cs="標楷體"/>
                                      <w:sz w:val="28"/>
                                      <w:szCs w:val="28"/>
                                    </w:rPr>
                                    <w:t>平均保俸額</w:t>
                                  </w:r>
                                  <w:r>
                                    <w:rPr>
                                      <w:rFonts w:ascii="標楷體" w:hAnsi="標楷體" w:cs="標楷體"/>
                                      <w:color w:val="000000"/>
                                      <w:sz w:val="28"/>
                                      <w:szCs w:val="28"/>
                                    </w:rPr>
                                    <w:t>：</w:t>
                                  </w:r>
                                </w:p>
                                <w:p w:rsidR="00C25F04" w:rsidRDefault="00631FDE">
                                  <w:pPr>
                                    <w:pStyle w:val="Standard"/>
                                    <w:spacing w:line="360" w:lineRule="exact"/>
                                    <w:ind w:left="483" w:hanging="245"/>
                                    <w:jc w:val="both"/>
                                    <w:rPr>
                                      <w:rFonts w:ascii="標楷體" w:hAnsi="標楷體" w:cs="標楷體"/>
                                      <w:color w:val="000000"/>
                                      <w:sz w:val="28"/>
                                      <w:szCs w:val="28"/>
                                    </w:rPr>
                                  </w:pPr>
                                  <w:r>
                                    <w:rPr>
                                      <w:rFonts w:ascii="標楷體" w:hAnsi="標楷體" w:cs="標楷體"/>
                                      <w:color w:val="000000"/>
                                      <w:sz w:val="28"/>
                                      <w:szCs w:val="28"/>
                                    </w:rPr>
                                    <w:t xml:space="preserve">   按被保險人育嬰留職停薪當月起前6個月平均保險俸(薪)額計算。</w:t>
                                  </w:r>
                                </w:p>
                                <w:p w:rsidR="00C25F04" w:rsidRDefault="00631FDE">
                                  <w:pPr>
                                    <w:pStyle w:val="Standard"/>
                                    <w:spacing w:line="360" w:lineRule="exact"/>
                                    <w:jc w:val="both"/>
                                    <w:rPr>
                                      <w:rFonts w:ascii="標楷體" w:hAnsi="標楷體" w:cs="標楷體"/>
                                      <w:color w:val="000000"/>
                                      <w:sz w:val="28"/>
                                      <w:szCs w:val="28"/>
                                    </w:rPr>
                                  </w:pPr>
                                  <w:r>
                                    <w:rPr>
                                      <w:rFonts w:ascii="標楷體" w:hAnsi="標楷體" w:cs="標楷體"/>
                                      <w:color w:val="000000"/>
                                      <w:sz w:val="28"/>
                                      <w:szCs w:val="28"/>
                                    </w:rPr>
                                    <w:t>六、育嬰留職停薪津貼按月發給之金額：</w:t>
                                  </w:r>
                                </w:p>
                                <w:p w:rsidR="00C25F04" w:rsidRDefault="00631FDE">
                                  <w:pPr>
                                    <w:pStyle w:val="Standard"/>
                                    <w:spacing w:line="360" w:lineRule="exact"/>
                                    <w:ind w:firstLine="560"/>
                                    <w:jc w:val="both"/>
                                  </w:pPr>
                                  <w:r>
                                    <w:rPr>
                                      <w:rFonts w:ascii="標楷體" w:hAnsi="標楷體" w:cs="標楷體"/>
                                      <w:sz w:val="28"/>
                                      <w:szCs w:val="28"/>
                                    </w:rPr>
                                    <w:t xml:space="preserve">平均保俸額 × </w:t>
                                  </w:r>
                                  <w:r>
                                    <w:rPr>
                                      <w:rFonts w:ascii="標楷體" w:hAnsi="標楷體" w:cs="標楷體"/>
                                      <w:color w:val="000000"/>
                                      <w:sz w:val="28"/>
                                      <w:szCs w:val="28"/>
                                    </w:rPr>
                                    <w:t>60％</w:t>
                                  </w:r>
                                </w:p>
                                <w:p w:rsidR="00C25F04" w:rsidRDefault="00631FDE">
                                  <w:pPr>
                                    <w:pStyle w:val="Standard"/>
                                    <w:spacing w:line="360" w:lineRule="exact"/>
                                    <w:jc w:val="both"/>
                                    <w:rPr>
                                      <w:rFonts w:ascii="標楷體" w:hAnsi="標楷體" w:cs="標楷體"/>
                                      <w:color w:val="000000"/>
                                      <w:sz w:val="28"/>
                                      <w:szCs w:val="28"/>
                                    </w:rPr>
                                  </w:pPr>
                                  <w:r>
                                    <w:rPr>
                                      <w:rFonts w:ascii="標楷體" w:hAnsi="標楷體" w:cs="標楷體"/>
                                      <w:color w:val="000000"/>
                                      <w:sz w:val="28"/>
                                      <w:szCs w:val="28"/>
                                    </w:rPr>
                                    <w:t>七、育嬰留職停薪津貼之給付月數：</w:t>
                                  </w:r>
                                </w:p>
                                <w:p w:rsidR="00C25F04" w:rsidRDefault="00631FDE">
                                  <w:pPr>
                                    <w:pStyle w:val="Standard"/>
                                    <w:spacing w:line="360" w:lineRule="exact"/>
                                    <w:ind w:left="550"/>
                                    <w:jc w:val="both"/>
                                    <w:rPr>
                                      <w:rFonts w:ascii="標楷體" w:hAnsi="標楷體" w:cs="標楷體"/>
                                      <w:color w:val="000000"/>
                                      <w:sz w:val="28"/>
                                      <w:szCs w:val="28"/>
                                    </w:rPr>
                                  </w:pPr>
                                  <w:r>
                                    <w:rPr>
                                      <w:rFonts w:ascii="標楷體" w:hAnsi="標楷體" w:cs="標楷體"/>
                                      <w:color w:val="000000"/>
                                      <w:sz w:val="28"/>
                                      <w:szCs w:val="28"/>
                                    </w:rPr>
                                    <w:t>自被保險人留職停薪之日起，按月發給津貼，每一子女合計最長發給6個月。但留職停薪期間未滿6個月者，以實際留職停薪月數發給；未滿1個月之畸零日數，按實際留職停薪日數計算。</w:t>
                                  </w:r>
                                </w:p>
                                <w:p w:rsidR="00C25F04" w:rsidRDefault="00631FDE">
                                  <w:pPr>
                                    <w:pStyle w:val="Standard"/>
                                    <w:spacing w:line="360" w:lineRule="exact"/>
                                    <w:jc w:val="both"/>
                                    <w:rPr>
                                      <w:rFonts w:ascii="標楷體" w:hAnsi="標楷體" w:cs="標楷體"/>
                                      <w:color w:val="000000"/>
                                      <w:sz w:val="28"/>
                                      <w:szCs w:val="28"/>
                                    </w:rPr>
                                  </w:pPr>
                                  <w:r>
                                    <w:rPr>
                                      <w:rFonts w:ascii="標楷體" w:hAnsi="標楷體" w:cs="標楷體"/>
                                      <w:color w:val="000000"/>
                                      <w:sz w:val="28"/>
                                      <w:szCs w:val="28"/>
                                    </w:rPr>
                                    <w:t>八、育嬰留職停薪津貼發放注意事項：</w:t>
                                  </w:r>
                                </w:p>
                                <w:p w:rsidR="00C25F04" w:rsidRDefault="00631FDE">
                                  <w:pPr>
                                    <w:pStyle w:val="Standard"/>
                                    <w:spacing w:line="360" w:lineRule="exact"/>
                                    <w:ind w:left="1170" w:hanging="840"/>
                                    <w:jc w:val="both"/>
                                    <w:rPr>
                                      <w:rFonts w:ascii="標楷體" w:hAnsi="標楷體" w:cs="標楷體"/>
                                      <w:color w:val="000000"/>
                                      <w:sz w:val="28"/>
                                      <w:szCs w:val="28"/>
                                    </w:rPr>
                                  </w:pPr>
                                  <w:r>
                                    <w:rPr>
                                      <w:rFonts w:ascii="標楷體" w:hAnsi="標楷體" w:cs="標楷體"/>
                                      <w:color w:val="000000"/>
                                      <w:sz w:val="28"/>
                                      <w:szCs w:val="28"/>
                                    </w:rPr>
                                    <w:t>（一）對於被保險人申請之案件，經臺灣銀行股份有限公司公教保險部(以下簡稱公保部)收件審定後，辦理被保險人育嬰留職停薪日起至公保部核付當月底之津貼入戶作業；嗣後之發放由公保部統一於各月底前辦理入戶作業。</w:t>
                                  </w:r>
                                </w:p>
                                <w:p w:rsidR="00C25F04" w:rsidRDefault="00631FDE">
                                  <w:pPr>
                                    <w:pStyle w:val="Standard"/>
                                    <w:spacing w:line="360" w:lineRule="exact"/>
                                    <w:ind w:left="1170" w:hanging="840"/>
                                    <w:jc w:val="both"/>
                                  </w:pPr>
                                  <w:r>
                                    <w:rPr>
                                      <w:rFonts w:ascii="標楷體" w:hAnsi="標楷體" w:cs="標楷體"/>
                                      <w:color w:val="000000"/>
                                      <w:sz w:val="28"/>
                                      <w:szCs w:val="28"/>
                                    </w:rPr>
                                    <w:t>（</w:t>
                                  </w:r>
                                  <w:r>
                                    <w:rPr>
                                      <w:rFonts w:ascii="標楷體" w:hAnsi="標楷體" w:cs="標楷體"/>
                                      <w:sz w:val="28"/>
                                      <w:szCs w:val="28"/>
                                    </w:rPr>
                                    <w:t>二）被保險人因追溯變俸而得請領津貼之差額，公保部將於按月核發之津貼給付完畢後，定期核撥。</w:t>
                                  </w:r>
                                </w:p>
                                <w:p w:rsidR="00C25F04" w:rsidRDefault="00631FDE">
                                  <w:pPr>
                                    <w:pStyle w:val="Standard"/>
                                    <w:spacing w:line="360" w:lineRule="exact"/>
                                    <w:ind w:left="1184" w:hanging="988"/>
                                    <w:jc w:val="both"/>
                                    <w:rPr>
                                      <w:rFonts w:ascii="標楷體" w:hAnsi="標楷體" w:cs="標楷體"/>
                                      <w:color w:val="000000"/>
                                      <w:sz w:val="28"/>
                                      <w:szCs w:val="28"/>
                                    </w:rPr>
                                  </w:pPr>
                                  <w:r>
                                    <w:rPr>
                                      <w:rFonts w:ascii="標楷體" w:hAnsi="標楷體" w:cs="標楷體"/>
                                      <w:color w:val="000000"/>
                                      <w:sz w:val="28"/>
                                      <w:szCs w:val="28"/>
                                    </w:rPr>
                                    <w:t xml:space="preserve"> （三）被保險人育嬰留職停薪期間，欠繳之保險費或曾溢領或誤領之保險給付，依公教人員保險法第37條規定，得逕自核撥之育嬰留職停薪津貼中扣抵，扣抵情形將於給付核定書說明。</w:t>
                                  </w:r>
                                </w:p>
                                <w:p w:rsidR="00C25F04" w:rsidRDefault="00631FDE">
                                  <w:pPr>
                                    <w:pStyle w:val="Standard"/>
                                    <w:spacing w:line="360" w:lineRule="exact"/>
                                    <w:jc w:val="both"/>
                                    <w:rPr>
                                      <w:rFonts w:ascii="標楷體" w:hAnsi="標楷體" w:cs="標楷體"/>
                                      <w:color w:val="000000"/>
                                      <w:sz w:val="28"/>
                                      <w:szCs w:val="28"/>
                                    </w:rPr>
                                  </w:pPr>
                                  <w:r>
                                    <w:rPr>
                                      <w:rFonts w:ascii="標楷體" w:hAnsi="標楷體" w:cs="標楷體"/>
                                      <w:color w:val="000000"/>
                                      <w:sz w:val="28"/>
                                      <w:szCs w:val="28"/>
                                    </w:rPr>
                                    <w:t>九、其他注意事項：</w:t>
                                  </w:r>
                                </w:p>
                                <w:p w:rsidR="00C25F04" w:rsidRDefault="00631FDE">
                                  <w:pPr>
                                    <w:pStyle w:val="Standard"/>
                                    <w:spacing w:line="360" w:lineRule="exact"/>
                                    <w:ind w:left="1056" w:hanging="616"/>
                                    <w:jc w:val="both"/>
                                    <w:rPr>
                                      <w:rFonts w:ascii="標楷體" w:hAnsi="標楷體" w:cs="標楷體"/>
                                      <w:color w:val="000000"/>
                                      <w:sz w:val="28"/>
                                      <w:szCs w:val="28"/>
                                    </w:rPr>
                                  </w:pPr>
                                  <w:r>
                                    <w:rPr>
                                      <w:rFonts w:ascii="標楷體" w:hAnsi="標楷體" w:cs="標楷體"/>
                                      <w:color w:val="000000"/>
                                      <w:sz w:val="28"/>
                                      <w:szCs w:val="28"/>
                                    </w:rPr>
                                    <w:t>(一) 同時撫育子女二人以上者，同一時間以請領一人為限。</w:t>
                                  </w:r>
                                </w:p>
                                <w:p w:rsidR="00C25F04" w:rsidRDefault="00631FDE">
                                  <w:pPr>
                                    <w:pStyle w:val="Standard"/>
                                    <w:spacing w:line="360" w:lineRule="exact"/>
                                    <w:ind w:left="1140" w:hanging="700"/>
                                    <w:jc w:val="both"/>
                                    <w:rPr>
                                      <w:rFonts w:ascii="標楷體" w:hAnsi="標楷體" w:cs="標楷體"/>
                                      <w:color w:val="000000"/>
                                      <w:sz w:val="28"/>
                                      <w:szCs w:val="28"/>
                                    </w:rPr>
                                  </w:pPr>
                                  <w:r>
                                    <w:rPr>
                                      <w:rFonts w:ascii="標楷體" w:hAnsi="標楷體" w:cs="標楷體"/>
                                      <w:color w:val="000000"/>
                                      <w:sz w:val="28"/>
                                      <w:szCs w:val="28"/>
                                    </w:rPr>
                                    <w:t>(二) 辦理育嬰留職停薪並選擇繼續加保者，一經選定後不得變更。</w:t>
                                  </w:r>
                                </w:p>
                                <w:p w:rsidR="00C25F04" w:rsidRDefault="00631FDE">
                                  <w:pPr>
                                    <w:pStyle w:val="Standard"/>
                                    <w:spacing w:line="400" w:lineRule="exact"/>
                                    <w:ind w:left="1036" w:hanging="1036"/>
                                    <w:jc w:val="both"/>
                                  </w:pPr>
                                  <w:r>
                                    <w:rPr>
                                      <w:rFonts w:ascii="標楷體" w:hAnsi="標楷體" w:cs="標楷體"/>
                                      <w:color w:val="000000"/>
                                      <w:sz w:val="28"/>
                                      <w:szCs w:val="28"/>
                                    </w:rPr>
                                    <w:t>十、</w:t>
                                  </w:r>
                                  <w:r>
                                    <w:rPr>
                                      <w:rFonts w:ascii="標楷體" w:hAnsi="標楷體" w:cs="新細明體, PMingLiU"/>
                                      <w:color w:val="000000"/>
                                      <w:sz w:val="28"/>
                                      <w:szCs w:val="28"/>
                                    </w:rPr>
                                    <w:t>請領公保各項給付之權利，自請求權可行使之日起，因10年間不行使而當然消滅。</w:t>
                                  </w:r>
                                </w:p>
                                <w:p w:rsidR="00C25F04" w:rsidRDefault="00631FDE">
                                  <w:pPr>
                                    <w:pStyle w:val="20"/>
                                    <w:snapToGrid w:val="0"/>
                                    <w:spacing w:after="0" w:line="400" w:lineRule="exact"/>
                                    <w:ind w:left="0"/>
                                  </w:pPr>
                                  <w:r>
                                    <w:rPr>
                                      <w:rFonts w:ascii="標楷體" w:hAnsi="標楷體" w:cs="標楷體"/>
                                      <w:color w:val="000000"/>
                                      <w:sz w:val="28"/>
                                      <w:szCs w:val="28"/>
                                    </w:rPr>
                                    <w:t>十一、</w:t>
                                  </w:r>
                                  <w:r>
                                    <w:rPr>
                                      <w:sz w:val="28"/>
                                      <w:szCs w:val="28"/>
                                    </w:rPr>
                                    <w:t>本說明如有未盡事宜，依公教人員保險法及相關法令規定辦理</w:t>
                                  </w:r>
                                  <w:r>
                                    <w:rPr>
                                      <w:rFonts w:ascii="標楷體" w:hAnsi="標楷體" w:cs="標楷體"/>
                                      <w:color w:val="000000"/>
                                      <w:sz w:val="28"/>
                                      <w:szCs w:val="28"/>
                                    </w:rPr>
                                    <w:t>。</w:t>
                                  </w:r>
                                </w:p>
                                <w:p w:rsidR="00C25F04" w:rsidRDefault="00C25F04">
                                  <w:pPr>
                                    <w:pStyle w:val="20"/>
                                    <w:spacing w:after="0" w:line="240" w:lineRule="auto"/>
                                    <w:ind w:left="0"/>
                                    <w:rPr>
                                      <w:rFonts w:ascii="標楷體" w:hAnsi="標楷體" w:cs="標楷體"/>
                                      <w:b/>
                                      <w:color w:val="000000"/>
                                      <w:spacing w:val="60"/>
                                      <w:sz w:val="24"/>
                                      <w:szCs w:val="24"/>
                                    </w:rPr>
                                  </w:pPr>
                                </w:p>
                              </w:tc>
                              <w:tc>
                                <w:tcPr>
                                  <w:tcW w:w="76" w:type="dxa"/>
                                  <w:tcBorders>
                                    <w:top w:val="single" w:sz="18" w:space="0" w:color="008000"/>
                                    <w:bottom w:val="single" w:sz="18" w:space="0" w:color="008000"/>
                                    <w:right w:val="single" w:sz="18" w:space="0" w:color="008000"/>
                                  </w:tcBorders>
                                  <w:tcMar>
                                    <w:top w:w="0" w:type="dxa"/>
                                    <w:left w:w="28" w:type="dxa"/>
                                    <w:bottom w:w="0" w:type="dxa"/>
                                    <w:right w:w="28" w:type="dxa"/>
                                  </w:tcMar>
                                </w:tcPr>
                                <w:p w:rsidR="00C25F04" w:rsidRDefault="00C25F04">
                                  <w:pPr>
                                    <w:pStyle w:val="Standard"/>
                                    <w:snapToGrid w:val="0"/>
                                    <w:spacing w:line="400" w:lineRule="exact"/>
                                    <w:ind w:left="508"/>
                                    <w:jc w:val="both"/>
                                    <w:rPr>
                                      <w:b/>
                                      <w:color w:val="800080"/>
                                      <w:spacing w:val="60"/>
                                      <w:sz w:val="24"/>
                                      <w:szCs w:val="22"/>
                                    </w:rPr>
                                  </w:pPr>
                                </w:p>
                              </w:tc>
                            </w:tr>
                          </w:tbl>
                          <w:p w:rsidR="00594884" w:rsidRDefault="00594884"/>
                        </w:txbxContent>
                      </wps:txbx>
                      <wps:bodyPr wrap="square" lIns="0" tIns="0" rIns="0" bIns="0" compatLnSpc="0">
                        <a:spAutoFit/>
                      </wps:bodyPr>
                    </wps:wsp>
                  </a:graphicData>
                </a:graphic>
                <wp14:sizeRelH relativeFrom="margin">
                  <wp14:pctWidth>0</wp14:pctWidth>
                </wp14:sizeRelH>
              </wp:anchor>
            </w:drawing>
          </mc:Choice>
          <mc:Fallback>
            <w:pict>
              <v:shape id="框架4" o:spid="_x0000_s1030" type="#_x0000_t202" style="position:absolute;left:0;text-align:left;margin-left:13pt;margin-top:1in;width:545.25pt;height:1.6pt;z-index:251658240;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" stroked="f">
                <v:fill opacity="0"/>
                <v:textbox style="mso-fit-shape-to-text:t" inset="0,0,0,0">
                  <w:txbxContent>
                    <w:tbl>
                      <w:tblPr>
                        <w:tblW w:w="10791" w:type="dxa"/>
                        <w:tblLayout w:type="fixed"/>
                        <w:tblCellMar>
                          <w:left w:w="10" w:type="dxa"/>
                          <w:right w:w="10" w:type="dxa"/>
                        </w:tblCellMar>
                        <w:tblLook w:val="0000" w:firstRow="0" w:lastRow="0" w:firstColumn="0" w:lastColumn="0" w:noHBand="0" w:noVBand="0"/>
                      </w:tblPr>
                      <w:tblGrid>
                        <w:gridCol w:w="10715"/>
                        <w:gridCol w:w="76"/>
                      </w:tblGrid>
                      <w:tr w:rsidR="00C25F04" w:rsidTr="00334119">
                        <w:trPr>
                          <w:trHeight w:val="717"/>
                        </w:trPr>
                        <w:tc>
                          <w:tcPr>
                            <w:tcW w:w="10715" w:type="dxa"/>
                            <w:tcBorders>
                              <w:top w:val="single" w:sz="18" w:space="0" w:color="008000"/>
                              <w:left w:val="single" w:sz="18" w:space="0" w:color="008000"/>
                              <w:bottom w:val="single" w:sz="18" w:space="0" w:color="008000"/>
                            </w:tcBorders>
                            <w:tcMar>
                              <w:top w:w="0" w:type="dxa"/>
                              <w:left w:w="28" w:type="dxa"/>
                              <w:bottom w:w="0" w:type="dxa"/>
                              <w:right w:w="28" w:type="dxa"/>
                            </w:tcMar>
                            <w:vAlign w:val="center"/>
                          </w:tcPr>
                          <w:p w:rsidR="00C25F04" w:rsidRDefault="00631FDE">
                            <w:pPr>
                              <w:pStyle w:val="Standard"/>
                              <w:snapToGrid w:val="0"/>
                              <w:spacing w:before="182" w:line="240" w:lineRule="auto"/>
                              <w:ind w:left="141"/>
                              <w:jc w:val="center"/>
                              <w:rPr>
                                <w:rFonts w:ascii="標楷體" w:hAnsi="標楷體" w:cs="標楷體"/>
                                <w:b/>
                                <w:sz w:val="32"/>
                                <w:szCs w:val="32"/>
                              </w:rPr>
                            </w:pPr>
                            <w:r>
                              <w:rPr>
                                <w:rFonts w:ascii="標楷體" w:hAnsi="標楷體" w:cs="標楷體"/>
                                <w:b/>
                                <w:sz w:val="32"/>
                                <w:szCs w:val="32"/>
                              </w:rPr>
                              <w:t>請 領 育 嬰 留 職 停 薪 津 貼 說 明</w:t>
                            </w:r>
                          </w:p>
                        </w:tc>
                        <w:tc>
                          <w:tcPr>
                            <w:tcW w:w="76" w:type="dxa"/>
                            <w:tcBorders>
                              <w:top w:val="single" w:sz="18" w:space="0" w:color="008000"/>
                              <w:bottom w:val="single" w:sz="18" w:space="0" w:color="008000"/>
                              <w:right w:val="single" w:sz="18" w:space="0" w:color="008000"/>
                            </w:tcBorders>
                            <w:tcMar>
                              <w:top w:w="0" w:type="dxa"/>
                              <w:left w:w="28" w:type="dxa"/>
                              <w:bottom w:w="0" w:type="dxa"/>
                              <w:right w:w="28" w:type="dxa"/>
                            </w:tcMar>
                          </w:tcPr>
                          <w:p w:rsidR="00C25F04" w:rsidRDefault="00C25F04">
                            <w:pPr>
                              <w:pStyle w:val="Standard"/>
                              <w:snapToGrid w:val="0"/>
                              <w:spacing w:before="120" w:line="400" w:lineRule="exact"/>
                              <w:jc w:val="center"/>
                              <w:rPr>
                                <w:rFonts w:ascii="標楷體" w:hAnsi="標楷體" w:cs="標楷體"/>
                                <w:b/>
                                <w:color w:val="800080"/>
                                <w:sz w:val="32"/>
                                <w:szCs w:val="22"/>
                              </w:rPr>
                            </w:pPr>
                          </w:p>
                        </w:tc>
                      </w:tr>
                      <w:tr w:rsidR="00C25F04" w:rsidTr="00334119">
                        <w:trPr>
                          <w:trHeight w:val="14023"/>
                        </w:trPr>
                        <w:tc>
                          <w:tcPr>
                            <w:tcW w:w="10715" w:type="dxa"/>
                            <w:tcBorders>
                              <w:top w:val="single" w:sz="18" w:space="0" w:color="008000"/>
                              <w:left w:val="single" w:sz="18" w:space="0" w:color="008000"/>
                              <w:bottom w:val="single" w:sz="18" w:space="0" w:color="008000"/>
                            </w:tcBorders>
                            <w:tcMar>
                              <w:top w:w="0" w:type="dxa"/>
                              <w:left w:w="28" w:type="dxa"/>
                              <w:bottom w:w="0" w:type="dxa"/>
                              <w:right w:w="28" w:type="dxa"/>
                            </w:tcMar>
                          </w:tcPr>
                          <w:p w:rsidR="00C25F04" w:rsidRDefault="00631FDE">
                            <w:pPr>
                              <w:pStyle w:val="20"/>
                              <w:snapToGrid w:val="0"/>
                              <w:spacing w:after="0" w:line="240" w:lineRule="auto"/>
                              <w:ind w:left="568" w:hanging="568"/>
                              <w:rPr>
                                <w:rFonts w:ascii="標楷體" w:hAnsi="標楷體" w:cs="標楷體"/>
                                <w:color w:val="000000"/>
                                <w:sz w:val="28"/>
                                <w:szCs w:val="28"/>
                              </w:rPr>
                            </w:pPr>
                            <w:r>
                              <w:rPr>
                                <w:rFonts w:ascii="標楷體" w:hAnsi="標楷體" w:cs="標楷體"/>
                                <w:color w:val="000000"/>
                                <w:sz w:val="28"/>
                                <w:szCs w:val="28"/>
                              </w:rPr>
                              <w:t>一、請領育嬰留職停薪津貼者，應填送本請領書、存摺封面影印本及應檢附之證明文件憑辦。</w:t>
                            </w:r>
                          </w:p>
                          <w:p w:rsidR="00C25F04" w:rsidRDefault="00631FDE">
                            <w:pPr>
                              <w:pStyle w:val="20"/>
                              <w:snapToGrid w:val="0"/>
                              <w:spacing w:after="0" w:line="240" w:lineRule="auto"/>
                              <w:ind w:left="568" w:hanging="568"/>
                            </w:pPr>
                            <w:r>
                              <w:rPr>
                                <w:rFonts w:ascii="標楷體" w:hAnsi="標楷體" w:cs="標楷體"/>
                                <w:color w:val="000000"/>
                                <w:sz w:val="28"/>
                                <w:szCs w:val="28"/>
                              </w:rPr>
                              <w:t>二、須檢附之證件，請勾選正面檢附證件欄。如係影印本者，須字跡清晰</w:t>
                            </w:r>
                            <w:r>
                              <w:rPr>
                                <w:rFonts w:ascii="標楷體" w:hAnsi="標楷體" w:cs="標楷體"/>
                                <w:sz w:val="28"/>
                                <w:szCs w:val="28"/>
                              </w:rPr>
                              <w:t>且</w:t>
                            </w:r>
                            <w:r>
                              <w:rPr>
                                <w:rFonts w:ascii="標楷體" w:hAnsi="標楷體" w:cs="標楷體"/>
                                <w:spacing w:val="4"/>
                                <w:sz w:val="28"/>
                                <w:szCs w:val="28"/>
                              </w:rPr>
                              <w:t>各頁齊全</w:t>
                            </w:r>
                            <w:r>
                              <w:rPr>
                                <w:rFonts w:ascii="標楷體" w:hAnsi="標楷體" w:cs="標楷體"/>
                                <w:color w:val="000000"/>
                                <w:sz w:val="28"/>
                                <w:szCs w:val="28"/>
                              </w:rPr>
                              <w:t>，戶籍謄本或戶口名簿影印本</w:t>
                            </w:r>
                            <w:r>
                              <w:rPr>
                                <w:rFonts w:ascii="標楷體" w:hAnsi="標楷體" w:cs="標楷體"/>
                                <w:b/>
                                <w:sz w:val="28"/>
                                <w:szCs w:val="28"/>
                              </w:rPr>
                              <w:t>須</w:t>
                            </w:r>
                            <w:r>
                              <w:rPr>
                                <w:rFonts w:ascii="標楷體" w:hAnsi="標楷體" w:cs="標楷體"/>
                                <w:b/>
                                <w:color w:val="000000"/>
                                <w:sz w:val="28"/>
                                <w:szCs w:val="28"/>
                              </w:rPr>
                              <w:t>加蓋人事人員職名章或被保險人簽章</w:t>
                            </w:r>
                            <w:r>
                              <w:rPr>
                                <w:rFonts w:ascii="標楷體" w:hAnsi="標楷體" w:cs="標楷體"/>
                                <w:color w:val="000000"/>
                                <w:sz w:val="28"/>
                                <w:szCs w:val="28"/>
                              </w:rPr>
                              <w:t>，其他證件</w:t>
                            </w:r>
                            <w:r>
                              <w:rPr>
                                <w:rFonts w:ascii="標楷體" w:hAnsi="標楷體" w:cs="標楷體"/>
                                <w:spacing w:val="4"/>
                                <w:sz w:val="28"/>
                                <w:szCs w:val="28"/>
                              </w:rPr>
                              <w:t>之</w:t>
                            </w:r>
                            <w:r>
                              <w:rPr>
                                <w:rFonts w:ascii="標楷體" w:hAnsi="標楷體" w:cs="標楷體"/>
                                <w:sz w:val="28"/>
                                <w:szCs w:val="28"/>
                              </w:rPr>
                              <w:t>影印本</w:t>
                            </w:r>
                            <w:r>
                              <w:rPr>
                                <w:rFonts w:ascii="標楷體" w:hAnsi="標楷體" w:cs="標楷體"/>
                                <w:b/>
                                <w:sz w:val="28"/>
                                <w:szCs w:val="28"/>
                              </w:rPr>
                              <w:t>須</w:t>
                            </w:r>
                            <w:r>
                              <w:rPr>
                                <w:rFonts w:ascii="標楷體" w:hAnsi="標楷體" w:cs="標楷體"/>
                                <w:b/>
                                <w:color w:val="000000"/>
                                <w:sz w:val="28"/>
                                <w:szCs w:val="28"/>
                              </w:rPr>
                              <w:t>加蓋要保機關(構)學校印信、公保專用章或人事主管職名章</w:t>
                            </w:r>
                            <w:r>
                              <w:rPr>
                                <w:rFonts w:ascii="標楷體" w:hAnsi="標楷體" w:cs="標楷體"/>
                                <w:color w:val="000000"/>
                                <w:sz w:val="28"/>
                                <w:szCs w:val="28"/>
                              </w:rPr>
                              <w:t>，證明與原本無異。</w:t>
                            </w:r>
                          </w:p>
                          <w:p w:rsidR="00C25F04" w:rsidRDefault="00631FDE">
                            <w:pPr>
                              <w:pStyle w:val="20"/>
                              <w:snapToGrid w:val="0"/>
                              <w:spacing w:after="0" w:line="240" w:lineRule="auto"/>
                              <w:ind w:left="465" w:hanging="465"/>
                            </w:pPr>
                            <w:r>
                              <w:rPr>
                                <w:rFonts w:ascii="標楷體" w:hAnsi="標楷體" w:cs="標楷體"/>
                                <w:color w:val="000000"/>
                                <w:sz w:val="28"/>
                                <w:szCs w:val="28"/>
                              </w:rPr>
                              <w:t>三、請領育嬰留職停薪津貼者，</w:t>
                            </w:r>
                            <w:r>
                              <w:rPr>
                                <w:rFonts w:ascii="標楷體" w:hAnsi="標楷體" w:cs="標楷體"/>
                                <w:b/>
                                <w:color w:val="000000"/>
                                <w:sz w:val="28"/>
                                <w:szCs w:val="28"/>
                              </w:rPr>
                              <w:t>限採入戶方式辦理</w:t>
                            </w:r>
                            <w:r>
                              <w:rPr>
                                <w:rFonts w:ascii="標楷體" w:hAnsi="標楷體" w:cs="標楷體"/>
                                <w:color w:val="000000"/>
                                <w:sz w:val="28"/>
                                <w:szCs w:val="28"/>
                              </w:rPr>
                              <w:t>，應檢附存摺封面影印本，並注意存摺之戶名必須為被保險人本人，</w:t>
                            </w:r>
                            <w:r>
                              <w:rPr>
                                <w:rFonts w:ascii="標楷體" w:hAnsi="標楷體" w:cs="標楷體"/>
                                <w:sz w:val="28"/>
                                <w:szCs w:val="28"/>
                              </w:rPr>
                              <w:t>金融機構名稱（代號）、戶名及帳號</w:t>
                            </w:r>
                            <w:r>
                              <w:rPr>
                                <w:rFonts w:ascii="標楷體" w:hAnsi="標楷體" w:cs="標楷體"/>
                                <w:color w:val="000000"/>
                                <w:sz w:val="28"/>
                                <w:szCs w:val="28"/>
                              </w:rPr>
                              <w:t>應清晰、完整，所提供之帳戶不得為「結清戶」、「非綜合存摺之公教優惠存款帳戶」，以免無法辦理入戶事宜。</w:t>
                            </w:r>
                          </w:p>
                          <w:p w:rsidR="00C25F04" w:rsidRDefault="00631FDE">
                            <w:pPr>
                              <w:pStyle w:val="Standard"/>
                              <w:snapToGrid w:val="0"/>
                              <w:spacing w:line="360" w:lineRule="exact"/>
                              <w:jc w:val="both"/>
                              <w:rPr>
                                <w:rFonts w:ascii="標楷體" w:hAnsi="標楷體" w:cs="標楷體"/>
                                <w:color w:val="000000"/>
                                <w:sz w:val="28"/>
                                <w:szCs w:val="28"/>
                              </w:rPr>
                            </w:pPr>
                            <w:r>
                              <w:rPr>
                                <w:rFonts w:ascii="標楷體" w:hAnsi="標楷體" w:cs="標楷體"/>
                                <w:color w:val="000000"/>
                                <w:sz w:val="28"/>
                                <w:szCs w:val="28"/>
                              </w:rPr>
                              <w:t>四、申請育嬰留職停薪津貼必須同時具備以下條件：</w:t>
                            </w:r>
                          </w:p>
                          <w:p w:rsidR="00C25F04" w:rsidRDefault="00631FDE">
                            <w:pPr>
                              <w:pStyle w:val="Standard"/>
                              <w:snapToGrid w:val="0"/>
                              <w:spacing w:line="360" w:lineRule="exact"/>
                              <w:ind w:firstLine="420"/>
                              <w:jc w:val="both"/>
                              <w:rPr>
                                <w:rFonts w:ascii="標楷體" w:hAnsi="標楷體" w:cs="標楷體"/>
                                <w:color w:val="000000"/>
                                <w:sz w:val="28"/>
                                <w:szCs w:val="28"/>
                              </w:rPr>
                            </w:pPr>
                            <w:r>
                              <w:rPr>
                                <w:rFonts w:ascii="標楷體" w:hAnsi="標楷體" w:cs="標楷體"/>
                                <w:color w:val="000000"/>
                                <w:sz w:val="28"/>
                                <w:szCs w:val="28"/>
                              </w:rPr>
                              <w:t>(一)參加公教人員保險年資滿1年以上。</w:t>
                            </w:r>
                          </w:p>
                          <w:p w:rsidR="00C25F04" w:rsidRDefault="00631FDE">
                            <w:pPr>
                              <w:pStyle w:val="Standard"/>
                              <w:snapToGrid w:val="0"/>
                              <w:spacing w:line="360" w:lineRule="exact"/>
                              <w:ind w:firstLine="420"/>
                              <w:jc w:val="both"/>
                              <w:rPr>
                                <w:rFonts w:ascii="標楷體" w:hAnsi="標楷體" w:cs="標楷體"/>
                                <w:color w:val="000000"/>
                                <w:sz w:val="28"/>
                                <w:szCs w:val="28"/>
                              </w:rPr>
                            </w:pPr>
                            <w:r>
                              <w:rPr>
                                <w:rFonts w:ascii="標楷體" w:hAnsi="標楷體" w:cs="標楷體"/>
                                <w:color w:val="000000"/>
                                <w:sz w:val="28"/>
                                <w:szCs w:val="28"/>
                              </w:rPr>
                              <w:t>(二)子女滿3足歲以前。</w:t>
                            </w:r>
                          </w:p>
                          <w:p w:rsidR="00C25F04" w:rsidRDefault="00631FDE">
                            <w:pPr>
                              <w:pStyle w:val="Standard"/>
                              <w:snapToGrid w:val="0"/>
                              <w:spacing w:line="360" w:lineRule="exact"/>
                              <w:ind w:firstLine="420"/>
                              <w:jc w:val="both"/>
                              <w:rPr>
                                <w:rFonts w:ascii="標楷體" w:hAnsi="標楷體" w:cs="標楷體"/>
                                <w:color w:val="000000"/>
                                <w:sz w:val="28"/>
                                <w:szCs w:val="28"/>
                              </w:rPr>
                            </w:pPr>
                            <w:r>
                              <w:rPr>
                                <w:rFonts w:ascii="標楷體" w:hAnsi="標楷體" w:cs="標楷體"/>
                                <w:color w:val="000000"/>
                                <w:sz w:val="28"/>
                                <w:szCs w:val="28"/>
                              </w:rPr>
                              <w:t>(三)依法辦理育嬰留職停薪並選擇繼續加保。</w:t>
                            </w:r>
                          </w:p>
                          <w:p w:rsidR="00C25F04" w:rsidRDefault="00631FDE">
                            <w:pPr>
                              <w:pStyle w:val="Standard"/>
                              <w:snapToGrid w:val="0"/>
                              <w:spacing w:line="360" w:lineRule="exact"/>
                              <w:jc w:val="both"/>
                            </w:pPr>
                            <w:r>
                              <w:rPr>
                                <w:rFonts w:ascii="標楷體" w:hAnsi="標楷體" w:cs="標楷體"/>
                                <w:color w:val="000000"/>
                                <w:sz w:val="28"/>
                                <w:szCs w:val="28"/>
                              </w:rPr>
                              <w:t>五、育嬰留職停薪津貼</w:t>
                            </w:r>
                            <w:r>
                              <w:rPr>
                                <w:sz w:val="28"/>
                                <w:szCs w:val="28"/>
                              </w:rPr>
                              <w:t>之</w:t>
                            </w:r>
                            <w:r>
                              <w:rPr>
                                <w:rFonts w:ascii="標楷體" w:hAnsi="標楷體" w:cs="標楷體"/>
                                <w:sz w:val="28"/>
                                <w:szCs w:val="28"/>
                              </w:rPr>
                              <w:t>平均保俸額</w:t>
                            </w:r>
                            <w:r>
                              <w:rPr>
                                <w:rFonts w:ascii="標楷體" w:hAnsi="標楷體" w:cs="標楷體"/>
                                <w:color w:val="000000"/>
                                <w:sz w:val="28"/>
                                <w:szCs w:val="28"/>
                              </w:rPr>
                              <w:t>：</w:t>
                            </w:r>
                          </w:p>
                          <w:p w:rsidR="00C25F04" w:rsidRDefault="00631FDE">
                            <w:pPr>
                              <w:pStyle w:val="Standard"/>
                              <w:spacing w:line="360" w:lineRule="exact"/>
                              <w:ind w:left="483" w:hanging="245"/>
                              <w:jc w:val="both"/>
                              <w:rPr>
                                <w:rFonts w:ascii="標楷體" w:hAnsi="標楷體" w:cs="標楷體"/>
                                <w:color w:val="000000"/>
                                <w:sz w:val="28"/>
                                <w:szCs w:val="28"/>
                              </w:rPr>
                            </w:pPr>
                            <w:r>
                              <w:rPr>
                                <w:rFonts w:ascii="標楷體" w:hAnsi="標楷體" w:cs="標楷體"/>
                                <w:color w:val="000000"/>
                                <w:sz w:val="28"/>
                                <w:szCs w:val="28"/>
                              </w:rPr>
                              <w:t xml:space="preserve">   按被保險人育嬰留職停薪當月起前6個月平均保險俸(薪)額計算。</w:t>
                            </w:r>
                          </w:p>
                          <w:p w:rsidR="00C25F04" w:rsidRDefault="00631FDE">
                            <w:pPr>
                              <w:pStyle w:val="Standard"/>
                              <w:spacing w:line="360" w:lineRule="exact"/>
                              <w:jc w:val="both"/>
                              <w:rPr>
                                <w:rFonts w:ascii="標楷體" w:hAnsi="標楷體" w:cs="標楷體"/>
                                <w:color w:val="000000"/>
                                <w:sz w:val="28"/>
                                <w:szCs w:val="28"/>
                              </w:rPr>
                            </w:pPr>
                            <w:r>
                              <w:rPr>
                                <w:rFonts w:ascii="標楷體" w:hAnsi="標楷體" w:cs="標楷體"/>
                                <w:color w:val="000000"/>
                                <w:sz w:val="28"/>
                                <w:szCs w:val="28"/>
                              </w:rPr>
                              <w:t>六、育嬰留職停薪津貼按月發給之金額：</w:t>
                            </w:r>
                          </w:p>
                          <w:p w:rsidR="00C25F04" w:rsidRDefault="00631FDE">
                            <w:pPr>
                              <w:pStyle w:val="Standard"/>
                              <w:spacing w:line="360" w:lineRule="exact"/>
                              <w:ind w:firstLine="560"/>
                              <w:jc w:val="both"/>
                            </w:pPr>
                            <w:r>
                              <w:rPr>
                                <w:rFonts w:ascii="標楷體" w:hAnsi="標楷體" w:cs="標楷體"/>
                                <w:sz w:val="28"/>
                                <w:szCs w:val="28"/>
                              </w:rPr>
                              <w:t xml:space="preserve">平均保俸額 × </w:t>
                            </w:r>
                            <w:r>
                              <w:rPr>
                                <w:rFonts w:ascii="標楷體" w:hAnsi="標楷體" w:cs="標楷體"/>
                                <w:color w:val="000000"/>
                                <w:sz w:val="28"/>
                                <w:szCs w:val="28"/>
                              </w:rPr>
                              <w:t>60％</w:t>
                            </w:r>
                          </w:p>
                          <w:p w:rsidR="00C25F04" w:rsidRDefault="00631FDE">
                            <w:pPr>
                              <w:pStyle w:val="Standard"/>
                              <w:spacing w:line="360" w:lineRule="exact"/>
                              <w:jc w:val="both"/>
                              <w:rPr>
                                <w:rFonts w:ascii="標楷體" w:hAnsi="標楷體" w:cs="標楷體"/>
                                <w:color w:val="000000"/>
                                <w:sz w:val="28"/>
                                <w:szCs w:val="28"/>
                              </w:rPr>
                            </w:pPr>
                            <w:r>
                              <w:rPr>
                                <w:rFonts w:ascii="標楷體" w:hAnsi="標楷體" w:cs="標楷體"/>
                                <w:color w:val="000000"/>
                                <w:sz w:val="28"/>
                                <w:szCs w:val="28"/>
                              </w:rPr>
                              <w:t>七、育嬰留職停薪津貼之給付月數：</w:t>
                            </w:r>
                          </w:p>
                          <w:p w:rsidR="00C25F04" w:rsidRDefault="00631FDE">
                            <w:pPr>
                              <w:pStyle w:val="Standard"/>
                              <w:spacing w:line="360" w:lineRule="exact"/>
                              <w:ind w:left="550"/>
                              <w:jc w:val="both"/>
                              <w:rPr>
                                <w:rFonts w:ascii="標楷體" w:hAnsi="標楷體" w:cs="標楷體"/>
                                <w:color w:val="000000"/>
                                <w:sz w:val="28"/>
                                <w:szCs w:val="28"/>
                              </w:rPr>
                            </w:pPr>
                            <w:r>
                              <w:rPr>
                                <w:rFonts w:ascii="標楷體" w:hAnsi="標楷體" w:cs="標楷體"/>
                                <w:color w:val="000000"/>
                                <w:sz w:val="28"/>
                                <w:szCs w:val="28"/>
                              </w:rPr>
                              <w:t>自被保險人留職停薪之日起，按月發給津貼，每一子女合計最長發給6個月。但留職停薪期間未滿6個月者，以實際留職停薪月數發給；未滿1個月之畸零日數，按實際留職停薪日數計算。</w:t>
                            </w:r>
                          </w:p>
                          <w:p w:rsidR="00C25F04" w:rsidRDefault="00631FDE">
                            <w:pPr>
                              <w:pStyle w:val="Standard"/>
                              <w:spacing w:line="360" w:lineRule="exact"/>
                              <w:jc w:val="both"/>
                              <w:rPr>
                                <w:rFonts w:ascii="標楷體" w:hAnsi="標楷體" w:cs="標楷體"/>
                                <w:color w:val="000000"/>
                                <w:sz w:val="28"/>
                                <w:szCs w:val="28"/>
                              </w:rPr>
                            </w:pPr>
                            <w:r>
                              <w:rPr>
                                <w:rFonts w:ascii="標楷體" w:hAnsi="標楷體" w:cs="標楷體"/>
                                <w:color w:val="000000"/>
                                <w:sz w:val="28"/>
                                <w:szCs w:val="28"/>
                              </w:rPr>
                              <w:t>八、育嬰留職停薪津貼發放注意事項：</w:t>
                            </w:r>
                          </w:p>
                          <w:p w:rsidR="00C25F04" w:rsidRDefault="00631FDE">
                            <w:pPr>
                              <w:pStyle w:val="Standard"/>
                              <w:spacing w:line="360" w:lineRule="exact"/>
                              <w:ind w:left="1170" w:hanging="840"/>
                              <w:jc w:val="both"/>
                              <w:rPr>
                                <w:rFonts w:ascii="標楷體" w:hAnsi="標楷體" w:cs="標楷體"/>
                                <w:color w:val="000000"/>
                                <w:sz w:val="28"/>
                                <w:szCs w:val="28"/>
                              </w:rPr>
                            </w:pPr>
                            <w:r>
                              <w:rPr>
                                <w:rFonts w:ascii="標楷體" w:hAnsi="標楷體" w:cs="標楷體"/>
                                <w:color w:val="000000"/>
                                <w:sz w:val="28"/>
                                <w:szCs w:val="28"/>
                              </w:rPr>
                              <w:t>（一）對於被保險人申請之案件，經臺灣銀行股份有限公司公教保險部(以下簡稱公保部)收件審定後，辦理被保險人育嬰留職停薪日起至公保部核付當月底之津貼入戶作業；嗣後之發放由公保部統一於各月底前辦理入戶作業。</w:t>
                            </w:r>
                          </w:p>
                          <w:p w:rsidR="00C25F04" w:rsidRDefault="00631FDE">
                            <w:pPr>
                              <w:pStyle w:val="Standard"/>
                              <w:spacing w:line="360" w:lineRule="exact"/>
                              <w:ind w:left="1170" w:hanging="840"/>
                              <w:jc w:val="both"/>
                            </w:pPr>
                            <w:r>
                              <w:rPr>
                                <w:rFonts w:ascii="標楷體" w:hAnsi="標楷體" w:cs="標楷體"/>
                                <w:color w:val="000000"/>
                                <w:sz w:val="28"/>
                                <w:szCs w:val="28"/>
                              </w:rPr>
                              <w:t>（</w:t>
                            </w:r>
                            <w:r>
                              <w:rPr>
                                <w:rFonts w:ascii="標楷體" w:hAnsi="標楷體" w:cs="標楷體"/>
                                <w:sz w:val="28"/>
                                <w:szCs w:val="28"/>
                              </w:rPr>
                              <w:t>二）被保險人因追溯變俸而得請領津貼之差額，公保部將於按月核發之津貼給付完畢後，定期核撥。</w:t>
                            </w:r>
                          </w:p>
                          <w:p w:rsidR="00C25F04" w:rsidRDefault="00631FDE">
                            <w:pPr>
                              <w:pStyle w:val="Standard"/>
                              <w:spacing w:line="360" w:lineRule="exact"/>
                              <w:ind w:left="1184" w:hanging="988"/>
                              <w:jc w:val="both"/>
                              <w:rPr>
                                <w:rFonts w:ascii="標楷體" w:hAnsi="標楷體" w:cs="標楷體"/>
                                <w:color w:val="000000"/>
                                <w:sz w:val="28"/>
                                <w:szCs w:val="28"/>
                              </w:rPr>
                            </w:pPr>
                            <w:r>
                              <w:rPr>
                                <w:rFonts w:ascii="標楷體" w:hAnsi="標楷體" w:cs="標楷體"/>
                                <w:color w:val="000000"/>
                                <w:sz w:val="28"/>
                                <w:szCs w:val="28"/>
                              </w:rPr>
                              <w:t xml:space="preserve"> （三）被保險人育嬰留職停薪期間，欠繳之保險費或曾溢領或誤領之保險給付，依公教人員保險法第37條規定，得逕自核撥之育嬰留職停薪津貼中扣抵，扣抵情形將於給付核定書說明。</w:t>
                            </w:r>
                          </w:p>
                          <w:p w:rsidR="00C25F04" w:rsidRDefault="00631FDE">
                            <w:pPr>
                              <w:pStyle w:val="Standard"/>
                              <w:spacing w:line="360" w:lineRule="exact"/>
                              <w:jc w:val="both"/>
                              <w:rPr>
                                <w:rFonts w:ascii="標楷體" w:hAnsi="標楷體" w:cs="標楷體"/>
                                <w:color w:val="000000"/>
                                <w:sz w:val="28"/>
                                <w:szCs w:val="28"/>
                              </w:rPr>
                            </w:pPr>
                            <w:r>
                              <w:rPr>
                                <w:rFonts w:ascii="標楷體" w:hAnsi="標楷體" w:cs="標楷體"/>
                                <w:color w:val="000000"/>
                                <w:sz w:val="28"/>
                                <w:szCs w:val="28"/>
                              </w:rPr>
                              <w:t>九、其他注意事項：</w:t>
                            </w:r>
                          </w:p>
                          <w:p w:rsidR="00C25F04" w:rsidRDefault="00631FDE">
                            <w:pPr>
                              <w:pStyle w:val="Standard"/>
                              <w:spacing w:line="360" w:lineRule="exact"/>
                              <w:ind w:left="1056" w:hanging="616"/>
                              <w:jc w:val="both"/>
                              <w:rPr>
                                <w:rFonts w:ascii="標楷體" w:hAnsi="標楷體" w:cs="標楷體"/>
                                <w:color w:val="000000"/>
                                <w:sz w:val="28"/>
                                <w:szCs w:val="28"/>
                              </w:rPr>
                            </w:pPr>
                            <w:r>
                              <w:rPr>
                                <w:rFonts w:ascii="標楷體" w:hAnsi="標楷體" w:cs="標楷體"/>
                                <w:color w:val="000000"/>
                                <w:sz w:val="28"/>
                                <w:szCs w:val="28"/>
                              </w:rPr>
                              <w:t>(一) 同時撫育子女二人以上者，同一時間以請領一人為限。</w:t>
                            </w:r>
                          </w:p>
                          <w:p w:rsidR="00C25F04" w:rsidRDefault="00631FDE">
                            <w:pPr>
                              <w:pStyle w:val="Standard"/>
                              <w:spacing w:line="360" w:lineRule="exact"/>
                              <w:ind w:left="1140" w:hanging="700"/>
                              <w:jc w:val="both"/>
                              <w:rPr>
                                <w:rFonts w:ascii="標楷體" w:hAnsi="標楷體" w:cs="標楷體"/>
                                <w:color w:val="000000"/>
                                <w:sz w:val="28"/>
                                <w:szCs w:val="28"/>
                              </w:rPr>
                            </w:pPr>
                            <w:r>
                              <w:rPr>
                                <w:rFonts w:ascii="標楷體" w:hAnsi="標楷體" w:cs="標楷體"/>
                                <w:color w:val="000000"/>
                                <w:sz w:val="28"/>
                                <w:szCs w:val="28"/>
                              </w:rPr>
                              <w:t>(二) 辦理育嬰留職停薪並選擇繼續加保者，一經選定後不得變更。</w:t>
                            </w:r>
                          </w:p>
                          <w:p w:rsidR="00C25F04" w:rsidRDefault="00631FDE">
                            <w:pPr>
                              <w:pStyle w:val="Standard"/>
                              <w:spacing w:line="400" w:lineRule="exact"/>
                              <w:ind w:left="1036" w:hanging="1036"/>
                              <w:jc w:val="both"/>
                            </w:pPr>
                            <w:r>
                              <w:rPr>
                                <w:rFonts w:ascii="標楷體" w:hAnsi="標楷體" w:cs="標楷體"/>
                                <w:color w:val="000000"/>
                                <w:sz w:val="28"/>
                                <w:szCs w:val="28"/>
                              </w:rPr>
                              <w:t>十、</w:t>
                            </w:r>
                            <w:r>
                              <w:rPr>
                                <w:rFonts w:ascii="標楷體" w:hAnsi="標楷體" w:cs="新細明體, PMingLiU"/>
                                <w:color w:val="000000"/>
                                <w:sz w:val="28"/>
                                <w:szCs w:val="28"/>
                              </w:rPr>
                              <w:t>請領公保各項給付之權利，自請求權可行使之日起，因10年間不行使而當然消滅。</w:t>
                            </w:r>
                          </w:p>
                          <w:p w:rsidR="00C25F04" w:rsidRDefault="00631FDE">
                            <w:pPr>
                              <w:pStyle w:val="20"/>
                              <w:snapToGrid w:val="0"/>
                              <w:spacing w:after="0" w:line="400" w:lineRule="exact"/>
                              <w:ind w:left="0"/>
                            </w:pPr>
                            <w:r>
                              <w:rPr>
                                <w:rFonts w:ascii="標楷體" w:hAnsi="標楷體" w:cs="標楷體"/>
                                <w:color w:val="000000"/>
                                <w:sz w:val="28"/>
                                <w:szCs w:val="28"/>
                              </w:rPr>
                              <w:t>十一、</w:t>
                            </w:r>
                            <w:r>
                              <w:rPr>
                                <w:sz w:val="28"/>
                                <w:szCs w:val="28"/>
                              </w:rPr>
                              <w:t>本說明如有未盡事宜，依公教人員保險法及相關法令規定辦理</w:t>
                            </w:r>
                            <w:r>
                              <w:rPr>
                                <w:rFonts w:ascii="標楷體" w:hAnsi="標楷體" w:cs="標楷體"/>
                                <w:color w:val="000000"/>
                                <w:sz w:val="28"/>
                                <w:szCs w:val="28"/>
                              </w:rPr>
                              <w:t>。</w:t>
                            </w:r>
                          </w:p>
                          <w:p w:rsidR="00C25F04" w:rsidRDefault="00C25F04">
                            <w:pPr>
                              <w:pStyle w:val="20"/>
                              <w:spacing w:after="0" w:line="240" w:lineRule="auto"/>
                              <w:ind w:left="0"/>
                              <w:rPr>
                                <w:rFonts w:ascii="標楷體" w:hAnsi="標楷體" w:cs="標楷體"/>
                                <w:b/>
                                <w:color w:val="000000"/>
                                <w:spacing w:val="60"/>
                                <w:sz w:val="24"/>
                                <w:szCs w:val="24"/>
                              </w:rPr>
                            </w:pPr>
                          </w:p>
                        </w:tc>
                        <w:tc>
                          <w:tcPr>
                            <w:tcW w:w="76" w:type="dxa"/>
                            <w:tcBorders>
                              <w:top w:val="single" w:sz="18" w:space="0" w:color="008000"/>
                              <w:bottom w:val="single" w:sz="18" w:space="0" w:color="008000"/>
                              <w:right w:val="single" w:sz="18" w:space="0" w:color="008000"/>
                            </w:tcBorders>
                            <w:tcMar>
                              <w:top w:w="0" w:type="dxa"/>
                              <w:left w:w="28" w:type="dxa"/>
                              <w:bottom w:w="0" w:type="dxa"/>
                              <w:right w:w="28" w:type="dxa"/>
                            </w:tcMar>
                          </w:tcPr>
                          <w:p w:rsidR="00C25F04" w:rsidRDefault="00C25F04">
                            <w:pPr>
                              <w:pStyle w:val="Standard"/>
                              <w:snapToGrid w:val="0"/>
                              <w:spacing w:line="400" w:lineRule="exact"/>
                              <w:ind w:left="508"/>
                              <w:jc w:val="both"/>
                              <w:rPr>
                                <w:b/>
                                <w:color w:val="800080"/>
                                <w:spacing w:val="60"/>
                                <w:sz w:val="24"/>
                                <w:szCs w:val="22"/>
                              </w:rPr>
                            </w:pPr>
                          </w:p>
                        </w:tc>
                      </w:tr>
                    </w:tbl>
                    <w:p w:rsidR="00594884" w:rsidRDefault="00594884"/>
                  </w:txbxContent>
                </v:textbox>
                <w10:wrap type="square" anchorx="margin" anchory="page"/>
              </v:shape>
            </w:pict>
          </mc:Fallback>
        </mc:AlternateContent>
      </w:r>
    </w:p>
    <w:sectPr w:rsidR="00C25F04">
      <w:pgSz w:w="11906" w:h="16838"/>
      <w:pgMar w:top="567" w:right="340" w:bottom="363" w:left="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0693" w:rsidRDefault="00050693">
      <w:r>
        <w:separator/>
      </w:r>
    </w:p>
  </w:endnote>
  <w:endnote w:type="continuationSeparator" w:id="0">
    <w:p w:rsidR="00050693" w:rsidRDefault="00050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altName w:val="Mangal"/>
    <w:panose1 w:val="00000400000000000000"/>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細明體, MingLiU">
    <w:charset w:val="00"/>
    <w:family w:val="modern"/>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新細明體, PMingLiU">
    <w:charset w:val="00"/>
    <w:family w:val="roman"/>
    <w:pitch w:val="variable"/>
  </w:font>
  <w:font w:name="Arial">
    <w:panose1 w:val="020B0604020202020204"/>
    <w:charset w:val="00"/>
    <w:family w:val="swiss"/>
    <w:pitch w:val="variable"/>
    <w:sig w:usb0="E0002EFF" w:usb1="C000785B" w:usb2="00000009" w:usb3="00000000" w:csb0="000001FF" w:csb1="00000000"/>
  </w:font>
  <w:font w:name="CG Times">
    <w:charset w:val="00"/>
    <w:family w:val="roman"/>
    <w:pitch w:val="variable"/>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0693" w:rsidRDefault="00050693">
      <w:r>
        <w:rPr>
          <w:color w:val="000000"/>
        </w:rPr>
        <w:separator/>
      </w:r>
    </w:p>
  </w:footnote>
  <w:footnote w:type="continuationSeparator" w:id="0">
    <w:p w:rsidR="00050693" w:rsidRDefault="000506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E045B"/>
    <w:multiLevelType w:val="multilevel"/>
    <w:tmpl w:val="8CB0C9CA"/>
    <w:styleLink w:val="WW8Num15"/>
    <w:lvl w:ilvl="0">
      <w:start w:val="1"/>
      <w:numFmt w:val="japaneseCounting"/>
      <w:lvlText w:val="%1、"/>
      <w:lvlJc w:val="left"/>
      <w:pPr>
        <w:ind w:left="1238" w:hanging="444"/>
      </w:pPr>
      <w:rPr>
        <w:u w:val="no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E700F72"/>
    <w:multiLevelType w:val="multilevel"/>
    <w:tmpl w:val="83AE2E32"/>
    <w:styleLink w:val="WW8Num12"/>
    <w:lvl w:ilvl="0">
      <w:start w:val="1"/>
      <w:numFmt w:val="japaneseCounting"/>
      <w:lvlText w:val="（%1）"/>
      <w:lvlJc w:val="left"/>
      <w:pPr>
        <w:ind w:left="930" w:hanging="675"/>
      </w:pPr>
    </w:lvl>
    <w:lvl w:ilvl="1">
      <w:start w:val="1"/>
      <w:numFmt w:val="ideographTraditional"/>
      <w:lvlText w:val="%2、"/>
      <w:lvlJc w:val="left"/>
      <w:pPr>
        <w:ind w:left="645" w:hanging="480"/>
      </w:pPr>
    </w:lvl>
    <w:lvl w:ilvl="2">
      <w:start w:val="1"/>
      <w:numFmt w:val="lowerRoman"/>
      <w:lvlText w:val="%3."/>
      <w:lvlJc w:val="right"/>
      <w:pPr>
        <w:ind w:left="1125" w:hanging="480"/>
      </w:pPr>
    </w:lvl>
    <w:lvl w:ilvl="3">
      <w:start w:val="1"/>
      <w:numFmt w:val="decimal"/>
      <w:lvlText w:val="%4."/>
      <w:lvlJc w:val="left"/>
      <w:pPr>
        <w:ind w:left="1605" w:hanging="480"/>
      </w:pPr>
    </w:lvl>
    <w:lvl w:ilvl="4">
      <w:start w:val="1"/>
      <w:numFmt w:val="ideographTraditional"/>
      <w:lvlText w:val="%5、"/>
      <w:lvlJc w:val="left"/>
      <w:pPr>
        <w:ind w:left="2085" w:hanging="480"/>
      </w:pPr>
    </w:lvl>
    <w:lvl w:ilvl="5">
      <w:start w:val="1"/>
      <w:numFmt w:val="lowerRoman"/>
      <w:lvlText w:val="%6."/>
      <w:lvlJc w:val="right"/>
      <w:pPr>
        <w:ind w:left="2565" w:hanging="480"/>
      </w:pPr>
    </w:lvl>
    <w:lvl w:ilvl="6">
      <w:start w:val="1"/>
      <w:numFmt w:val="decimal"/>
      <w:lvlText w:val="%7."/>
      <w:lvlJc w:val="left"/>
      <w:pPr>
        <w:ind w:left="3045" w:hanging="480"/>
      </w:pPr>
    </w:lvl>
    <w:lvl w:ilvl="7">
      <w:start w:val="1"/>
      <w:numFmt w:val="ideographTraditional"/>
      <w:lvlText w:val="%8、"/>
      <w:lvlJc w:val="left"/>
      <w:pPr>
        <w:ind w:left="3525" w:hanging="480"/>
      </w:pPr>
    </w:lvl>
    <w:lvl w:ilvl="8">
      <w:start w:val="1"/>
      <w:numFmt w:val="lowerRoman"/>
      <w:lvlText w:val="%9."/>
      <w:lvlJc w:val="right"/>
      <w:pPr>
        <w:ind w:left="4005" w:hanging="480"/>
      </w:pPr>
    </w:lvl>
  </w:abstractNum>
  <w:abstractNum w:abstractNumId="2" w15:restartNumberingAfterBreak="0">
    <w:nsid w:val="1638093B"/>
    <w:multiLevelType w:val="multilevel"/>
    <w:tmpl w:val="82160270"/>
    <w:styleLink w:val="WW8Num5"/>
    <w:lvl w:ilvl="0">
      <w:start w:val="1"/>
      <w:numFmt w:val="japaneseCounting"/>
      <w:lvlText w:val="(%1)"/>
      <w:lvlJc w:val="left"/>
      <w:pPr>
        <w:ind w:left="659" w:hanging="432"/>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1CA63867"/>
    <w:multiLevelType w:val="multilevel"/>
    <w:tmpl w:val="F4646A3C"/>
    <w:styleLink w:val="WW8Num11"/>
    <w:lvl w:ilvl="0">
      <w:start w:val="1"/>
      <w:numFmt w:val="decimal"/>
      <w:lvlText w:val="%1、"/>
      <w:lvlJc w:val="left"/>
      <w:pPr>
        <w:ind w:left="1752" w:hanging="444"/>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224E53AB"/>
    <w:multiLevelType w:val="multilevel"/>
    <w:tmpl w:val="1BDE9A68"/>
    <w:styleLink w:val="WW8Num14"/>
    <w:lvl w:ilvl="0">
      <w:start w:val="1"/>
      <w:numFmt w:val="japaneseCounting"/>
      <w:lvlText w:val="(%1)"/>
      <w:lvlJc w:val="left"/>
      <w:pPr>
        <w:ind w:left="420" w:hanging="4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8062DE0"/>
    <w:multiLevelType w:val="multilevel"/>
    <w:tmpl w:val="41FA61C2"/>
    <w:styleLink w:val="WW8Num17"/>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6" w15:restartNumberingAfterBreak="0">
    <w:nsid w:val="3078253C"/>
    <w:multiLevelType w:val="multilevel"/>
    <w:tmpl w:val="3C1ED240"/>
    <w:styleLink w:val="WW8Num7"/>
    <w:lvl w:ilvl="0">
      <w:start w:val="1"/>
      <w:numFmt w:val="decimal"/>
      <w:lvlText w:val="%1、"/>
      <w:lvlJc w:val="left"/>
      <w:pPr>
        <w:ind w:left="1453" w:hanging="432"/>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35040E83"/>
    <w:multiLevelType w:val="multilevel"/>
    <w:tmpl w:val="F34436DA"/>
    <w:styleLink w:val="WW8Num2"/>
    <w:lvl w:ilvl="0">
      <w:start w:val="1"/>
      <w:numFmt w:val="japaneseLegal"/>
      <w:lvlText w:val="（%1）"/>
      <w:lvlJc w:val="left"/>
      <w:pPr>
        <w:ind w:left="840" w:hanging="360"/>
      </w:pPr>
    </w:lvl>
    <w:lvl w:ilvl="1">
      <w:start w:val="1"/>
      <w:numFmt w:val="ideographTraditional"/>
      <w:lvlText w:val="%2、"/>
      <w:lvlJc w:val="left"/>
      <w:pPr>
        <w:ind w:left="758" w:hanging="480"/>
      </w:pPr>
    </w:lvl>
    <w:lvl w:ilvl="2">
      <w:start w:val="1"/>
      <w:numFmt w:val="lowerRoman"/>
      <w:lvlText w:val="%3."/>
      <w:lvlJc w:val="right"/>
      <w:pPr>
        <w:ind w:left="1238" w:hanging="480"/>
      </w:pPr>
    </w:lvl>
    <w:lvl w:ilvl="3">
      <w:start w:val="1"/>
      <w:numFmt w:val="decimal"/>
      <w:lvlText w:val="%4."/>
      <w:lvlJc w:val="left"/>
      <w:pPr>
        <w:ind w:left="1718" w:hanging="480"/>
      </w:pPr>
    </w:lvl>
    <w:lvl w:ilvl="4">
      <w:start w:val="1"/>
      <w:numFmt w:val="ideographTraditional"/>
      <w:lvlText w:val="%5、"/>
      <w:lvlJc w:val="left"/>
      <w:pPr>
        <w:ind w:left="2198" w:hanging="480"/>
      </w:pPr>
    </w:lvl>
    <w:lvl w:ilvl="5">
      <w:start w:val="1"/>
      <w:numFmt w:val="lowerRoman"/>
      <w:lvlText w:val="%6."/>
      <w:lvlJc w:val="right"/>
      <w:pPr>
        <w:ind w:left="2678" w:hanging="480"/>
      </w:pPr>
    </w:lvl>
    <w:lvl w:ilvl="6">
      <w:start w:val="1"/>
      <w:numFmt w:val="decimal"/>
      <w:lvlText w:val="%7."/>
      <w:lvlJc w:val="left"/>
      <w:pPr>
        <w:ind w:left="3158" w:hanging="480"/>
      </w:pPr>
    </w:lvl>
    <w:lvl w:ilvl="7">
      <w:start w:val="1"/>
      <w:numFmt w:val="ideographTraditional"/>
      <w:lvlText w:val="%8、"/>
      <w:lvlJc w:val="left"/>
      <w:pPr>
        <w:ind w:left="3638" w:hanging="480"/>
      </w:pPr>
    </w:lvl>
    <w:lvl w:ilvl="8">
      <w:start w:val="1"/>
      <w:numFmt w:val="lowerRoman"/>
      <w:lvlText w:val="%9."/>
      <w:lvlJc w:val="right"/>
      <w:pPr>
        <w:ind w:left="4118" w:hanging="480"/>
      </w:pPr>
    </w:lvl>
  </w:abstractNum>
  <w:abstractNum w:abstractNumId="8" w15:restartNumberingAfterBreak="0">
    <w:nsid w:val="37782342"/>
    <w:multiLevelType w:val="multilevel"/>
    <w:tmpl w:val="A3BCDA66"/>
    <w:styleLink w:val="WW8Num4"/>
    <w:lvl w:ilvl="0">
      <w:start w:val="1"/>
      <w:numFmt w:val="decimal"/>
      <w:lvlText w:val="%1."/>
      <w:lvlJc w:val="left"/>
      <w:pPr>
        <w:ind w:left="1320" w:hanging="360"/>
      </w:pPr>
    </w:lvl>
    <w:lvl w:ilvl="1">
      <w:start w:val="1"/>
      <w:numFmt w:val="ideographTraditional"/>
      <w:lvlText w:val="%2、"/>
      <w:lvlJc w:val="left"/>
      <w:pPr>
        <w:ind w:left="1239" w:hanging="480"/>
      </w:pPr>
    </w:lvl>
    <w:lvl w:ilvl="2">
      <w:start w:val="1"/>
      <w:numFmt w:val="lowerRoman"/>
      <w:lvlText w:val="%3."/>
      <w:lvlJc w:val="right"/>
      <w:pPr>
        <w:ind w:left="1719" w:hanging="480"/>
      </w:pPr>
    </w:lvl>
    <w:lvl w:ilvl="3">
      <w:start w:val="1"/>
      <w:numFmt w:val="decimal"/>
      <w:lvlText w:val="%4."/>
      <w:lvlJc w:val="left"/>
      <w:pPr>
        <w:ind w:left="2199" w:hanging="480"/>
      </w:pPr>
    </w:lvl>
    <w:lvl w:ilvl="4">
      <w:start w:val="1"/>
      <w:numFmt w:val="ideographTraditional"/>
      <w:lvlText w:val="%5、"/>
      <w:lvlJc w:val="left"/>
      <w:pPr>
        <w:ind w:left="2679" w:hanging="480"/>
      </w:pPr>
    </w:lvl>
    <w:lvl w:ilvl="5">
      <w:start w:val="1"/>
      <w:numFmt w:val="lowerRoman"/>
      <w:lvlText w:val="%6."/>
      <w:lvlJc w:val="right"/>
      <w:pPr>
        <w:ind w:left="3159" w:hanging="480"/>
      </w:pPr>
    </w:lvl>
    <w:lvl w:ilvl="6">
      <w:start w:val="1"/>
      <w:numFmt w:val="decimal"/>
      <w:lvlText w:val="%7."/>
      <w:lvlJc w:val="left"/>
      <w:pPr>
        <w:ind w:left="3639" w:hanging="480"/>
      </w:pPr>
    </w:lvl>
    <w:lvl w:ilvl="7">
      <w:start w:val="1"/>
      <w:numFmt w:val="ideographTraditional"/>
      <w:lvlText w:val="%8、"/>
      <w:lvlJc w:val="left"/>
      <w:pPr>
        <w:ind w:left="4119" w:hanging="480"/>
      </w:pPr>
    </w:lvl>
    <w:lvl w:ilvl="8">
      <w:start w:val="1"/>
      <w:numFmt w:val="lowerRoman"/>
      <w:lvlText w:val="%9."/>
      <w:lvlJc w:val="right"/>
      <w:pPr>
        <w:ind w:left="4599" w:hanging="480"/>
      </w:pPr>
    </w:lvl>
  </w:abstractNum>
  <w:abstractNum w:abstractNumId="9" w15:restartNumberingAfterBreak="0">
    <w:nsid w:val="3B0F5CDC"/>
    <w:multiLevelType w:val="multilevel"/>
    <w:tmpl w:val="446A2284"/>
    <w:styleLink w:val="WW8Num8"/>
    <w:lvl w:ilvl="0">
      <w:start w:val="1"/>
      <w:numFmt w:val="japaneseCounting"/>
      <w:lvlText w:val="（%1）"/>
      <w:lvlJc w:val="left"/>
      <w:pPr>
        <w:ind w:left="1245" w:hanging="67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3C1367D7"/>
    <w:multiLevelType w:val="multilevel"/>
    <w:tmpl w:val="C77458F2"/>
    <w:styleLink w:val="WW8Num20"/>
    <w:lvl w:ilvl="0">
      <w:start w:val="1"/>
      <w:numFmt w:val="japaneseCounting"/>
      <w:lvlText w:val="（%1）"/>
      <w:lvlJc w:val="left"/>
      <w:pPr>
        <w:ind w:left="1183" w:hanging="675"/>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3D63336B"/>
    <w:multiLevelType w:val="multilevel"/>
    <w:tmpl w:val="ADD08FEC"/>
    <w:styleLink w:val="WW8Num9"/>
    <w:lvl w:ilvl="0">
      <w:start w:val="1"/>
      <w:numFmt w:val="japaneseLegal"/>
      <w:lvlText w:val="（%1）"/>
      <w:lvlJc w:val="left"/>
      <w:pPr>
        <w:ind w:left="1042"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52B76CBF"/>
    <w:multiLevelType w:val="multilevel"/>
    <w:tmpl w:val="5A4206FC"/>
    <w:styleLink w:val="WW8Num13"/>
    <w:lvl w:ilvl="0">
      <w:numFmt w:val="bullet"/>
      <w:lvlText w:val="※"/>
      <w:lvlJc w:val="left"/>
      <w:pPr>
        <w:ind w:left="197" w:hanging="225"/>
      </w:pPr>
      <w:rPr>
        <w:rFonts w:ascii="標楷體" w:eastAsia="標楷體" w:hAnsi="標楷體"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58FC774B"/>
    <w:multiLevelType w:val="multilevel"/>
    <w:tmpl w:val="B93A5470"/>
    <w:styleLink w:val="WW8Num18"/>
    <w:lvl w:ilvl="0">
      <w:start w:val="1"/>
      <w:numFmt w:val="decimal"/>
      <w:lvlText w:val="%1、"/>
      <w:lvlJc w:val="left"/>
      <w:pPr>
        <w:ind w:left="1637" w:hanging="432"/>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5ECC001B"/>
    <w:multiLevelType w:val="multilevel"/>
    <w:tmpl w:val="59245432"/>
    <w:styleLink w:val="WW8Num19"/>
    <w:lvl w:ilvl="0">
      <w:start w:val="1"/>
      <w:numFmt w:val="japaneseCounting"/>
      <w:lvlText w:val="%1、"/>
      <w:lvlJc w:val="left"/>
      <w:pPr>
        <w:ind w:left="1238" w:hanging="444"/>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5FB607C4"/>
    <w:multiLevelType w:val="multilevel"/>
    <w:tmpl w:val="1444D2EC"/>
    <w:styleLink w:val="WW8Num10"/>
    <w:lvl w:ilvl="0">
      <w:start w:val="3"/>
      <w:numFmt w:val="japaneseCounting"/>
      <w:lvlText w:val="%1、"/>
      <w:lvlJc w:val="left"/>
      <w:pPr>
        <w:ind w:left="1649" w:hanging="444"/>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61C807DC"/>
    <w:multiLevelType w:val="multilevel"/>
    <w:tmpl w:val="48127178"/>
    <w:styleLink w:val="WW8Num1"/>
    <w:lvl w:ilvl="0">
      <w:start w:val="1"/>
      <w:numFmt w:val="decimal"/>
      <w:lvlText w:val="%1."/>
      <w:lvlJc w:val="left"/>
      <w:pPr>
        <w:ind w:left="1042" w:hanging="360"/>
      </w:pPr>
    </w:lvl>
    <w:lvl w:ilvl="1">
      <w:start w:val="1"/>
      <w:numFmt w:val="ideographTraditional"/>
      <w:lvlText w:val="%2、"/>
      <w:lvlJc w:val="left"/>
      <w:pPr>
        <w:ind w:left="1642" w:hanging="480"/>
      </w:pPr>
    </w:lvl>
    <w:lvl w:ilvl="2">
      <w:start w:val="1"/>
      <w:numFmt w:val="lowerRoman"/>
      <w:lvlText w:val="%3."/>
      <w:lvlJc w:val="right"/>
      <w:pPr>
        <w:ind w:left="2122" w:hanging="480"/>
      </w:pPr>
    </w:lvl>
    <w:lvl w:ilvl="3">
      <w:start w:val="1"/>
      <w:numFmt w:val="decimal"/>
      <w:lvlText w:val="%4."/>
      <w:lvlJc w:val="left"/>
      <w:pPr>
        <w:ind w:left="2602" w:hanging="480"/>
      </w:pPr>
    </w:lvl>
    <w:lvl w:ilvl="4">
      <w:start w:val="1"/>
      <w:numFmt w:val="ideographTraditional"/>
      <w:lvlText w:val="%5、"/>
      <w:lvlJc w:val="left"/>
      <w:pPr>
        <w:ind w:left="3082" w:hanging="480"/>
      </w:pPr>
    </w:lvl>
    <w:lvl w:ilvl="5">
      <w:start w:val="1"/>
      <w:numFmt w:val="lowerRoman"/>
      <w:lvlText w:val="%6."/>
      <w:lvlJc w:val="right"/>
      <w:pPr>
        <w:ind w:left="3562" w:hanging="480"/>
      </w:pPr>
    </w:lvl>
    <w:lvl w:ilvl="6">
      <w:start w:val="1"/>
      <w:numFmt w:val="decimal"/>
      <w:lvlText w:val="%7."/>
      <w:lvlJc w:val="left"/>
      <w:pPr>
        <w:ind w:left="4042" w:hanging="480"/>
      </w:pPr>
    </w:lvl>
    <w:lvl w:ilvl="7">
      <w:start w:val="1"/>
      <w:numFmt w:val="ideographTraditional"/>
      <w:lvlText w:val="%8、"/>
      <w:lvlJc w:val="left"/>
      <w:pPr>
        <w:ind w:left="4522" w:hanging="480"/>
      </w:pPr>
    </w:lvl>
    <w:lvl w:ilvl="8">
      <w:start w:val="1"/>
      <w:numFmt w:val="lowerRoman"/>
      <w:lvlText w:val="%9."/>
      <w:lvlJc w:val="right"/>
      <w:pPr>
        <w:ind w:left="5002" w:hanging="480"/>
      </w:pPr>
    </w:lvl>
  </w:abstractNum>
  <w:abstractNum w:abstractNumId="17" w15:restartNumberingAfterBreak="0">
    <w:nsid w:val="66C25FB9"/>
    <w:multiLevelType w:val="multilevel"/>
    <w:tmpl w:val="13B8F41C"/>
    <w:styleLink w:val="WW8Num3"/>
    <w:lvl w:ilvl="0">
      <w:numFmt w:val="bullet"/>
      <w:lvlText w:val="※"/>
      <w:lvlJc w:val="left"/>
      <w:pPr>
        <w:ind w:left="216" w:hanging="216"/>
      </w:pPr>
      <w:rPr>
        <w:rFonts w:ascii="標楷體" w:hAnsi="標楷體"/>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6ABE5258"/>
    <w:multiLevelType w:val="multilevel"/>
    <w:tmpl w:val="72B4C73E"/>
    <w:styleLink w:val="WW8Num16"/>
    <w:lvl w:ilvl="0">
      <w:numFmt w:val="bullet"/>
      <w:lvlText w:val="※"/>
      <w:lvlJc w:val="left"/>
      <w:pPr>
        <w:ind w:left="285" w:hanging="285"/>
      </w:pPr>
      <w:rPr>
        <w:rFonts w:ascii="標楷體" w:eastAsia="標楷體" w:hAnsi="標楷體"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7520301B"/>
    <w:multiLevelType w:val="multilevel"/>
    <w:tmpl w:val="76D06E5C"/>
    <w:styleLink w:val="WW8Num6"/>
    <w:lvl w:ilvl="0">
      <w:start w:val="1"/>
      <w:numFmt w:val="decimal"/>
      <w:lvlText w:val="%1."/>
      <w:lvlJc w:val="left"/>
      <w:pPr>
        <w:ind w:left="1042" w:hanging="360"/>
      </w:pPr>
    </w:lvl>
    <w:lvl w:ilvl="1">
      <w:start w:val="1"/>
      <w:numFmt w:val="ideographTraditional"/>
      <w:lvlText w:val="%2、"/>
      <w:lvlJc w:val="left"/>
      <w:pPr>
        <w:ind w:left="1642" w:hanging="480"/>
      </w:pPr>
    </w:lvl>
    <w:lvl w:ilvl="2">
      <w:start w:val="1"/>
      <w:numFmt w:val="lowerRoman"/>
      <w:lvlText w:val="%3."/>
      <w:lvlJc w:val="right"/>
      <w:pPr>
        <w:ind w:left="2122" w:hanging="480"/>
      </w:pPr>
    </w:lvl>
    <w:lvl w:ilvl="3">
      <w:start w:val="1"/>
      <w:numFmt w:val="decimal"/>
      <w:lvlText w:val="%4."/>
      <w:lvlJc w:val="left"/>
      <w:pPr>
        <w:ind w:left="2602" w:hanging="480"/>
      </w:pPr>
    </w:lvl>
    <w:lvl w:ilvl="4">
      <w:start w:val="1"/>
      <w:numFmt w:val="ideographTraditional"/>
      <w:lvlText w:val="%5、"/>
      <w:lvlJc w:val="left"/>
      <w:pPr>
        <w:ind w:left="3082" w:hanging="480"/>
      </w:pPr>
    </w:lvl>
    <w:lvl w:ilvl="5">
      <w:start w:val="1"/>
      <w:numFmt w:val="lowerRoman"/>
      <w:lvlText w:val="%6."/>
      <w:lvlJc w:val="right"/>
      <w:pPr>
        <w:ind w:left="3562" w:hanging="480"/>
      </w:pPr>
    </w:lvl>
    <w:lvl w:ilvl="6">
      <w:start w:val="1"/>
      <w:numFmt w:val="decimal"/>
      <w:lvlText w:val="%7."/>
      <w:lvlJc w:val="left"/>
      <w:pPr>
        <w:ind w:left="4042" w:hanging="480"/>
      </w:pPr>
    </w:lvl>
    <w:lvl w:ilvl="7">
      <w:start w:val="1"/>
      <w:numFmt w:val="ideographTraditional"/>
      <w:lvlText w:val="%8、"/>
      <w:lvlJc w:val="left"/>
      <w:pPr>
        <w:ind w:left="4522" w:hanging="480"/>
      </w:pPr>
    </w:lvl>
    <w:lvl w:ilvl="8">
      <w:start w:val="1"/>
      <w:numFmt w:val="lowerRoman"/>
      <w:lvlText w:val="%9."/>
      <w:lvlJc w:val="right"/>
      <w:pPr>
        <w:ind w:left="5002" w:hanging="480"/>
      </w:pPr>
    </w:lvl>
  </w:abstractNum>
  <w:num w:numId="1">
    <w:abstractNumId w:val="16"/>
  </w:num>
  <w:num w:numId="2">
    <w:abstractNumId w:val="7"/>
  </w:num>
  <w:num w:numId="3">
    <w:abstractNumId w:val="17"/>
  </w:num>
  <w:num w:numId="4">
    <w:abstractNumId w:val="8"/>
  </w:num>
  <w:num w:numId="5">
    <w:abstractNumId w:val="2"/>
  </w:num>
  <w:num w:numId="6">
    <w:abstractNumId w:val="19"/>
  </w:num>
  <w:num w:numId="7">
    <w:abstractNumId w:val="6"/>
  </w:num>
  <w:num w:numId="8">
    <w:abstractNumId w:val="9"/>
  </w:num>
  <w:num w:numId="9">
    <w:abstractNumId w:val="11"/>
  </w:num>
  <w:num w:numId="10">
    <w:abstractNumId w:val="15"/>
  </w:num>
  <w:num w:numId="11">
    <w:abstractNumId w:val="3"/>
  </w:num>
  <w:num w:numId="12">
    <w:abstractNumId w:val="1"/>
  </w:num>
  <w:num w:numId="13">
    <w:abstractNumId w:val="12"/>
  </w:num>
  <w:num w:numId="14">
    <w:abstractNumId w:val="4"/>
  </w:num>
  <w:num w:numId="15">
    <w:abstractNumId w:val="0"/>
  </w:num>
  <w:num w:numId="16">
    <w:abstractNumId w:val="18"/>
  </w:num>
  <w:num w:numId="17">
    <w:abstractNumId w:val="5"/>
  </w:num>
  <w:num w:numId="18">
    <w:abstractNumId w:val="13"/>
  </w:num>
  <w:num w:numId="19">
    <w:abstractNumId w:val="14"/>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F04"/>
    <w:rsid w:val="00050693"/>
    <w:rsid w:val="00070F36"/>
    <w:rsid w:val="000B1289"/>
    <w:rsid w:val="00334119"/>
    <w:rsid w:val="00594884"/>
    <w:rsid w:val="00631FDE"/>
    <w:rsid w:val="006D48B2"/>
    <w:rsid w:val="008155A2"/>
    <w:rsid w:val="009569E5"/>
    <w:rsid w:val="00A44EE3"/>
    <w:rsid w:val="00C25F04"/>
    <w:rsid w:val="00CE55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F938A8-A0BE-4D67-A0CA-8AE36EF37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新細明體" w:hAnsi="Liberation Serif" w:cs="Mangal"/>
        <w:kern w:val="3"/>
        <w:sz w:val="24"/>
        <w:szCs w:val="24"/>
        <w:lang w:val="en-US" w:eastAsia="zh-TW"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pacing w:line="220" w:lineRule="exact"/>
    </w:pPr>
    <w:rPr>
      <w:rFonts w:ascii="Times New Roman" w:eastAsia="標楷體" w:hAnsi="Times New Roman" w:cs="Times New Roman"/>
      <w:sz w:val="22"/>
      <w:szCs w:val="20"/>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napToGrid w:val="0"/>
      <w:spacing w:line="240" w:lineRule="exact"/>
      <w:jc w:val="center"/>
    </w:pPr>
    <w:rPr>
      <w:color w:val="FF0000"/>
      <w:spacing w:val="-20"/>
    </w:r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a5">
    <w:name w:val="Block Text"/>
    <w:basedOn w:val="Standard"/>
    <w:pPr>
      <w:ind w:left="454" w:right="113"/>
    </w:pPr>
    <w:rPr>
      <w:color w:val="FF0000"/>
      <w:lang w:val="zh-TW"/>
    </w:rPr>
  </w:style>
  <w:style w:type="paragraph" w:styleId="2">
    <w:name w:val="Body Text 2"/>
    <w:basedOn w:val="Standard"/>
    <w:pPr>
      <w:snapToGrid w:val="0"/>
      <w:spacing w:line="350" w:lineRule="exact"/>
    </w:pPr>
    <w:rPr>
      <w:color w:val="FF0000"/>
    </w:rPr>
  </w:style>
  <w:style w:type="paragraph" w:styleId="3">
    <w:name w:val="Body Text 3"/>
    <w:basedOn w:val="Standard"/>
    <w:pPr>
      <w:jc w:val="both"/>
    </w:pPr>
    <w:rPr>
      <w:b/>
      <w:bCs/>
      <w:color w:val="FF0000"/>
    </w:rPr>
  </w:style>
  <w:style w:type="paragraph" w:styleId="a6">
    <w:name w:val="Plain Text"/>
    <w:basedOn w:val="Standard"/>
    <w:rPr>
      <w:rFonts w:ascii="細明體, MingLiU" w:eastAsia="細明體, MingLiU" w:hAnsi="細明體, MingLiU" w:cs="Courier New"/>
      <w:sz w:val="24"/>
    </w:rPr>
  </w:style>
  <w:style w:type="paragraph" w:customStyle="1" w:styleId="Textbodyindent">
    <w:name w:val="Text body indent"/>
    <w:basedOn w:val="Standard"/>
    <w:pPr>
      <w:ind w:left="482" w:hanging="482"/>
      <w:jc w:val="both"/>
    </w:pPr>
    <w:rPr>
      <w:rFonts w:ascii="標楷體" w:hAnsi="標楷體" w:cs="標楷體"/>
      <w:color w:val="0000FF"/>
      <w:spacing w:val="-4"/>
    </w:rPr>
  </w:style>
  <w:style w:type="paragraph" w:customStyle="1" w:styleId="a7">
    <w:name w:val="字元 字元 字元 字元 字元 字元"/>
    <w:basedOn w:val="Standard"/>
    <w:pPr>
      <w:widowControl/>
      <w:spacing w:after="160" w:line="240" w:lineRule="exact"/>
    </w:pPr>
    <w:rPr>
      <w:rFonts w:ascii="Tahoma" w:eastAsia="新細明體, PMingLiU" w:hAnsi="Tahoma" w:cs="Tahoma"/>
      <w:sz w:val="20"/>
    </w:rPr>
  </w:style>
  <w:style w:type="paragraph" w:styleId="a8">
    <w:name w:val="Balloon Text"/>
    <w:basedOn w:val="Standard"/>
    <w:rPr>
      <w:rFonts w:ascii="Arial" w:eastAsia="新細明體, PMingLiU" w:hAnsi="Arial" w:cs="Arial"/>
      <w:sz w:val="18"/>
      <w:szCs w:val="18"/>
    </w:rPr>
  </w:style>
  <w:style w:type="paragraph" w:customStyle="1" w:styleId="a9">
    <w:name w:val="字元"/>
    <w:basedOn w:val="Standard"/>
    <w:pPr>
      <w:widowControl/>
      <w:spacing w:after="160" w:line="240" w:lineRule="exact"/>
    </w:pPr>
    <w:rPr>
      <w:rFonts w:ascii="Tahoma" w:eastAsia="新細明體, PMingLiU" w:hAnsi="Tahoma" w:cs="Tahoma"/>
      <w:sz w:val="20"/>
    </w:rPr>
  </w:style>
  <w:style w:type="paragraph" w:customStyle="1" w:styleId="1">
    <w:name w:val="字元 字元 字元1 字元"/>
    <w:basedOn w:val="Standard"/>
    <w:pPr>
      <w:widowControl/>
      <w:spacing w:after="160" w:line="240" w:lineRule="exact"/>
    </w:pPr>
    <w:rPr>
      <w:rFonts w:ascii="Tahoma" w:eastAsia="新細明體, PMingLiU" w:hAnsi="Tahoma" w:cs="Tahoma"/>
      <w:sz w:val="20"/>
    </w:rPr>
  </w:style>
  <w:style w:type="paragraph" w:styleId="aa">
    <w:name w:val="header"/>
    <w:basedOn w:val="Standard"/>
    <w:pPr>
      <w:tabs>
        <w:tab w:val="center" w:pos="4153"/>
        <w:tab w:val="right" w:pos="8306"/>
      </w:tabs>
      <w:snapToGrid w:val="0"/>
    </w:pPr>
    <w:rPr>
      <w:sz w:val="20"/>
    </w:rPr>
  </w:style>
  <w:style w:type="paragraph" w:styleId="ab">
    <w:name w:val="footer"/>
    <w:basedOn w:val="Standard"/>
    <w:pPr>
      <w:tabs>
        <w:tab w:val="center" w:pos="4153"/>
        <w:tab w:val="right" w:pos="8306"/>
      </w:tabs>
      <w:snapToGrid w:val="0"/>
    </w:pPr>
    <w:rPr>
      <w:sz w:val="20"/>
    </w:rPr>
  </w:style>
  <w:style w:type="paragraph" w:styleId="20">
    <w:name w:val="Body Text Indent 2"/>
    <w:basedOn w:val="Standard"/>
    <w:pPr>
      <w:spacing w:after="120" w:line="480" w:lineRule="auto"/>
      <w:ind w:left="480"/>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Standar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標楷體" w:eastAsia="標楷體" w:hAnsi="標楷體" w:cs="標楷體"/>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8z0">
    <w:name w:val="WW8Num8z0"/>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1z0">
    <w:name w:val="WW8Num11z0"/>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標楷體" w:eastAsia="標楷體" w:hAnsi="標楷體" w:cs="Times New Roman"/>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u w:val="none"/>
    </w:rPr>
  </w:style>
  <w:style w:type="character" w:customStyle="1" w:styleId="WW8Num16z0">
    <w:name w:val="WW8Num16z0"/>
    <w:rPr>
      <w:rFonts w:ascii="標楷體" w:eastAsia="標楷體" w:hAnsi="標楷體" w:cs="Times New Roman"/>
    </w:rPr>
  </w:style>
  <w:style w:type="character" w:customStyle="1" w:styleId="WW8Num17z0">
    <w:name w:val="WW8Num17z0"/>
    <w:rPr>
      <w:rFonts w:ascii="標楷體" w:eastAsia="標楷體" w:hAnsi="標楷體" w:cs="Times New Roman"/>
    </w:rPr>
  </w:style>
  <w:style w:type="character" w:customStyle="1" w:styleId="WW8Num17z1">
    <w:name w:val="WW8Num17z1"/>
    <w:rPr>
      <w:rFonts w:ascii="Wingdings" w:eastAsia="Wingdings" w:hAnsi="Wingdings" w:cs="Wingdings"/>
    </w:rPr>
  </w:style>
  <w:style w:type="character" w:customStyle="1" w:styleId="WW8Num18z0">
    <w:name w:val="WW8Num18z0"/>
  </w:style>
  <w:style w:type="character" w:customStyle="1" w:styleId="WW8Num19z0">
    <w:name w:val="WW8Num19z0"/>
  </w:style>
  <w:style w:type="character" w:customStyle="1" w:styleId="WW8Num20z0">
    <w:name w:val="WW8Num20z0"/>
  </w:style>
  <w:style w:type="character" w:customStyle="1" w:styleId="StrongEmphasis">
    <w:name w:val="Strong Emphasis"/>
    <w:rPr>
      <w:b/>
      <w:bCs/>
    </w:rPr>
  </w:style>
  <w:style w:type="character" w:customStyle="1" w:styleId="ac">
    <w:name w:val="頁首 字元"/>
    <w:rPr>
      <w:rFonts w:eastAsia="標楷體"/>
      <w:kern w:val="3"/>
    </w:rPr>
  </w:style>
  <w:style w:type="character" w:customStyle="1" w:styleId="ad">
    <w:name w:val="頁尾 字元"/>
    <w:rPr>
      <w:rFonts w:eastAsia="標楷體"/>
      <w:kern w:val="3"/>
    </w:rPr>
  </w:style>
  <w:style w:type="character" w:customStyle="1" w:styleId="21">
    <w:name w:val="本文縮排 2 字元"/>
    <w:rPr>
      <w:rFonts w:eastAsia="標楷體"/>
      <w:kern w:val="3"/>
      <w:sz w:val="22"/>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numbering" w:customStyle="1" w:styleId="WW8Num9">
    <w:name w:val="WW8Num9"/>
    <w:basedOn w:val="a2"/>
    <w:pPr>
      <w:numPr>
        <w:numId w:val="9"/>
      </w:numPr>
    </w:pPr>
  </w:style>
  <w:style w:type="numbering" w:customStyle="1" w:styleId="WW8Num10">
    <w:name w:val="WW8Num10"/>
    <w:basedOn w:val="a2"/>
    <w:pPr>
      <w:numPr>
        <w:numId w:val="10"/>
      </w:numPr>
    </w:pPr>
  </w:style>
  <w:style w:type="numbering" w:customStyle="1" w:styleId="WW8Num11">
    <w:name w:val="WW8Num11"/>
    <w:basedOn w:val="a2"/>
    <w:pPr>
      <w:numPr>
        <w:numId w:val="11"/>
      </w:numPr>
    </w:pPr>
  </w:style>
  <w:style w:type="numbering" w:customStyle="1" w:styleId="WW8Num12">
    <w:name w:val="WW8Num12"/>
    <w:basedOn w:val="a2"/>
    <w:pPr>
      <w:numPr>
        <w:numId w:val="12"/>
      </w:numPr>
    </w:pPr>
  </w:style>
  <w:style w:type="numbering" w:customStyle="1" w:styleId="WW8Num13">
    <w:name w:val="WW8Num13"/>
    <w:basedOn w:val="a2"/>
    <w:pPr>
      <w:numPr>
        <w:numId w:val="13"/>
      </w:numPr>
    </w:pPr>
  </w:style>
  <w:style w:type="numbering" w:customStyle="1" w:styleId="WW8Num14">
    <w:name w:val="WW8Num14"/>
    <w:basedOn w:val="a2"/>
    <w:pPr>
      <w:numPr>
        <w:numId w:val="14"/>
      </w:numPr>
    </w:pPr>
  </w:style>
  <w:style w:type="numbering" w:customStyle="1" w:styleId="WW8Num15">
    <w:name w:val="WW8Num15"/>
    <w:basedOn w:val="a2"/>
    <w:pPr>
      <w:numPr>
        <w:numId w:val="15"/>
      </w:numPr>
    </w:pPr>
  </w:style>
  <w:style w:type="numbering" w:customStyle="1" w:styleId="WW8Num16">
    <w:name w:val="WW8Num16"/>
    <w:basedOn w:val="a2"/>
    <w:pPr>
      <w:numPr>
        <w:numId w:val="16"/>
      </w:numPr>
    </w:pPr>
  </w:style>
  <w:style w:type="numbering" w:customStyle="1" w:styleId="WW8Num17">
    <w:name w:val="WW8Num17"/>
    <w:basedOn w:val="a2"/>
    <w:pPr>
      <w:numPr>
        <w:numId w:val="17"/>
      </w:numPr>
    </w:pPr>
  </w:style>
  <w:style w:type="numbering" w:customStyle="1" w:styleId="WW8Num18">
    <w:name w:val="WW8Num18"/>
    <w:basedOn w:val="a2"/>
    <w:pPr>
      <w:numPr>
        <w:numId w:val="18"/>
      </w:numPr>
    </w:pPr>
  </w:style>
  <w:style w:type="numbering" w:customStyle="1" w:styleId="WW8Num19">
    <w:name w:val="WW8Num19"/>
    <w:basedOn w:val="a2"/>
    <w:pPr>
      <w:numPr>
        <w:numId w:val="19"/>
      </w:numPr>
    </w:pPr>
  </w:style>
  <w:style w:type="numbering" w:customStyle="1" w:styleId="WW8Num20">
    <w:name w:val="WW8Num20"/>
    <w:basedOn w:val="a2"/>
    <w:pPr>
      <w:numPr>
        <w:numId w:val="20"/>
      </w:numPr>
    </w:pPr>
  </w:style>
  <w:style w:type="character" w:styleId="ae">
    <w:name w:val="Placeholder Text"/>
    <w:basedOn w:val="a0"/>
    <w:uiPriority w:val="99"/>
    <w:semiHidden/>
    <w:rsid w:val="00A44EE3"/>
    <w:rPr>
      <w:color w:val="808080"/>
    </w:rPr>
  </w:style>
  <w:style w:type="table" w:styleId="af">
    <w:name w:val="Table Grid"/>
    <w:basedOn w:val="a1"/>
    <w:uiPriority w:val="39"/>
    <w:rsid w:val="00A44E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130</Words>
  <Characters>744</Characters>
  <Application>Microsoft Office Word</Application>
  <DocSecurity>0</DocSecurity>
  <Lines>6</Lines>
  <Paragraphs>1</Paragraphs>
  <ScaleCrop>false</ScaleCrop>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育嬰留職停薪津貼請領書</dc:title>
  <dc:subject>育嬰留職停薪津貼申請書</dc:subject>
  <dc:creator>商惟淑(190862)</dc:creator>
  <cp:keywords>臺灣銀行股份有限公司公教保險部</cp:keywords>
  <cp:lastModifiedBy>商惟淑(190862)</cp:lastModifiedBy>
  <cp:revision>6</cp:revision>
  <dcterms:created xsi:type="dcterms:W3CDTF">2024-08-21T06:44:00Z</dcterms:created>
  <dcterms:modified xsi:type="dcterms:W3CDTF">2024-08-22T06:23:00Z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文件</vt:lpwstr>
  </property>
  <property fmtid="{D5CDD505-2E9C-101B-9397-08002B2CF9AE}" pid="3" name="PublishingExpirationDate">
    <vt:lpwstr/>
  </property>
  <property fmtid="{D5CDD505-2E9C-101B-9397-08002B2CF9AE}" pid="4" name="PublishingStartDate">
    <vt:lpwstr/>
  </property>
</Properties>
</file>