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7"/>
        <w:gridCol w:w="2787"/>
        <w:gridCol w:w="2788"/>
      </w:tblGrid>
      <w:tr w:rsidR="00497954" w:rsidRPr="00F06DD6" w:rsidTr="00F06DD6">
        <w:tc>
          <w:tcPr>
            <w:tcW w:w="8362" w:type="dxa"/>
            <w:gridSpan w:val="3"/>
            <w:shd w:val="clear" w:color="auto" w:fill="auto"/>
          </w:tcPr>
          <w:p w:rsidR="00497954" w:rsidRPr="00F06DD6" w:rsidRDefault="00760547" w:rsidP="000975DC">
            <w:pPr>
              <w:jc w:val="both"/>
              <w:rPr>
                <w:rFonts w:ascii="標楷體" w:eastAsia="標楷體" w:hAnsi="標楷體"/>
                <w:sz w:val="40"/>
                <w:szCs w:val="40"/>
              </w:rPr>
            </w:pPr>
            <w:r w:rsidRPr="00F06DD6">
              <w:rPr>
                <w:rFonts w:ascii="標楷體" w:eastAsia="標楷體" w:hAnsi="標楷體" w:hint="eastAsia"/>
                <w:sz w:val="40"/>
                <w:szCs w:val="40"/>
              </w:rPr>
              <w:t>公務人員因公傷殘死亡慰問金發給辦法修正條文對照表</w:t>
            </w:r>
          </w:p>
        </w:tc>
      </w:tr>
      <w:tr w:rsidR="00DE33D2" w:rsidRPr="00F06DD6" w:rsidTr="00F06DD6">
        <w:tc>
          <w:tcPr>
            <w:tcW w:w="2787" w:type="dxa"/>
            <w:shd w:val="clear" w:color="auto" w:fill="auto"/>
          </w:tcPr>
          <w:p w:rsidR="00497954" w:rsidRPr="00F06DD6" w:rsidRDefault="00760547" w:rsidP="00F06DD6">
            <w:pPr>
              <w:jc w:val="distribute"/>
              <w:rPr>
                <w:rFonts w:ascii="標楷體" w:eastAsia="標楷體" w:hAnsi="標楷體"/>
              </w:rPr>
            </w:pPr>
            <w:r w:rsidRPr="00F06DD6">
              <w:rPr>
                <w:rFonts w:ascii="標楷體" w:eastAsia="標楷體" w:hAnsi="標楷體" w:hint="eastAsia"/>
              </w:rPr>
              <w:t>修正名稱</w:t>
            </w:r>
          </w:p>
        </w:tc>
        <w:tc>
          <w:tcPr>
            <w:tcW w:w="2787" w:type="dxa"/>
            <w:shd w:val="clear" w:color="auto" w:fill="auto"/>
          </w:tcPr>
          <w:p w:rsidR="00497954" w:rsidRPr="00F06DD6" w:rsidRDefault="00760547" w:rsidP="00F06DD6">
            <w:pPr>
              <w:jc w:val="distribute"/>
              <w:rPr>
                <w:rFonts w:ascii="標楷體" w:eastAsia="標楷體" w:hAnsi="標楷體"/>
              </w:rPr>
            </w:pPr>
            <w:r w:rsidRPr="00F06DD6">
              <w:rPr>
                <w:rFonts w:ascii="標楷體" w:eastAsia="標楷體" w:hAnsi="標楷體" w:hint="eastAsia"/>
              </w:rPr>
              <w:t>現行名稱</w:t>
            </w:r>
          </w:p>
        </w:tc>
        <w:tc>
          <w:tcPr>
            <w:tcW w:w="2788" w:type="dxa"/>
            <w:shd w:val="clear" w:color="auto" w:fill="auto"/>
          </w:tcPr>
          <w:p w:rsidR="00497954" w:rsidRPr="00F06DD6" w:rsidRDefault="00760547" w:rsidP="00F06DD6">
            <w:pPr>
              <w:jc w:val="distribute"/>
              <w:rPr>
                <w:rFonts w:ascii="標楷體" w:eastAsia="標楷體" w:hAnsi="標楷體"/>
              </w:rPr>
            </w:pPr>
            <w:r w:rsidRPr="00F06DD6">
              <w:rPr>
                <w:rFonts w:ascii="標楷體" w:eastAsia="標楷體" w:hAnsi="標楷體" w:hint="eastAsia"/>
              </w:rPr>
              <w:t>說明</w:t>
            </w:r>
          </w:p>
        </w:tc>
      </w:tr>
      <w:tr w:rsidR="00DE33D2" w:rsidRPr="00F06DD6" w:rsidTr="00F06DD6">
        <w:tc>
          <w:tcPr>
            <w:tcW w:w="2787" w:type="dxa"/>
            <w:shd w:val="clear" w:color="auto" w:fill="auto"/>
          </w:tcPr>
          <w:p w:rsidR="00497954" w:rsidRPr="00F06DD6" w:rsidRDefault="00545095" w:rsidP="00760547">
            <w:pPr>
              <w:rPr>
                <w:rFonts w:ascii="標楷體" w:eastAsia="標楷體" w:hAnsi="標楷體"/>
              </w:rPr>
            </w:pPr>
            <w:r w:rsidRPr="00F06DD6">
              <w:rPr>
                <w:rFonts w:ascii="標楷體" w:eastAsia="標楷體" w:hAnsi="標楷體" w:hint="eastAsia"/>
              </w:rPr>
              <w:t>公務人員因公傷亡慰問金發給辦法</w:t>
            </w:r>
          </w:p>
        </w:tc>
        <w:tc>
          <w:tcPr>
            <w:tcW w:w="2787" w:type="dxa"/>
            <w:shd w:val="clear" w:color="auto" w:fill="auto"/>
          </w:tcPr>
          <w:p w:rsidR="00497954" w:rsidRPr="00F06DD6" w:rsidRDefault="00545095" w:rsidP="00760547">
            <w:pPr>
              <w:rPr>
                <w:rFonts w:ascii="標楷體" w:eastAsia="標楷體" w:hAnsi="標楷體"/>
              </w:rPr>
            </w:pPr>
            <w:r w:rsidRPr="00F06DD6">
              <w:rPr>
                <w:rFonts w:ascii="標楷體" w:eastAsia="標楷體" w:hAnsi="標楷體" w:hint="eastAsia"/>
              </w:rPr>
              <w:t>公務人員因公傷</w:t>
            </w:r>
            <w:r w:rsidRPr="00F06DD6">
              <w:rPr>
                <w:rFonts w:ascii="標楷體" w:eastAsia="標楷體" w:hAnsi="標楷體" w:hint="eastAsia"/>
                <w:u w:val="single"/>
              </w:rPr>
              <w:t>殘死</w:t>
            </w:r>
            <w:r w:rsidRPr="00F06DD6">
              <w:rPr>
                <w:rFonts w:ascii="標楷體" w:eastAsia="標楷體" w:hAnsi="標楷體" w:hint="eastAsia"/>
              </w:rPr>
              <w:t>亡慰問金發給辦法</w:t>
            </w:r>
          </w:p>
        </w:tc>
        <w:tc>
          <w:tcPr>
            <w:tcW w:w="2788" w:type="dxa"/>
            <w:shd w:val="clear" w:color="auto" w:fill="auto"/>
          </w:tcPr>
          <w:p w:rsidR="00F82ACD" w:rsidRDefault="00F82ACD" w:rsidP="00F82ACD">
            <w:pPr>
              <w:ind w:left="480" w:hangingChars="200" w:hanging="480"/>
              <w:jc w:val="both"/>
              <w:rPr>
                <w:rFonts w:ascii="標楷體" w:eastAsia="標楷體" w:hAnsi="標楷體"/>
              </w:rPr>
            </w:pPr>
            <w:r>
              <w:rPr>
                <w:rFonts w:ascii="標楷體" w:eastAsia="標楷體" w:hAnsi="標楷體" w:hint="eastAsia"/>
              </w:rPr>
              <w:t>一、</w:t>
            </w:r>
            <w:r w:rsidR="00545095" w:rsidRPr="00F06DD6">
              <w:rPr>
                <w:rFonts w:ascii="標楷體" w:eastAsia="標楷體" w:hAnsi="標楷體" w:hint="eastAsia"/>
              </w:rPr>
              <w:t>本辦法</w:t>
            </w:r>
            <w:r w:rsidR="00DC6EF6">
              <w:rPr>
                <w:rFonts w:ascii="標楷體" w:eastAsia="標楷體" w:hAnsi="標楷體" w:hint="eastAsia"/>
              </w:rPr>
              <w:t>於</w:t>
            </w:r>
            <w:r w:rsidR="001C74C8">
              <w:rPr>
                <w:rFonts w:ascii="標楷體" w:eastAsia="標楷體" w:hAnsi="標楷體" w:hint="eastAsia"/>
              </w:rPr>
              <w:t>八十三年七月一日</w:t>
            </w:r>
            <w:r w:rsidR="00DC6EF6">
              <w:rPr>
                <w:rFonts w:ascii="標楷體" w:eastAsia="標楷體" w:hAnsi="標楷體" w:hint="eastAsia"/>
              </w:rPr>
              <w:t>訂定</w:t>
            </w:r>
            <w:r w:rsidR="001C74C8">
              <w:rPr>
                <w:rFonts w:ascii="標楷體" w:eastAsia="標楷體" w:hAnsi="標楷體" w:hint="eastAsia"/>
              </w:rPr>
              <w:t>施行</w:t>
            </w:r>
            <w:r w:rsidR="00DC6EF6">
              <w:rPr>
                <w:rFonts w:ascii="標楷體" w:eastAsia="標楷體" w:hAnsi="標楷體" w:hint="eastAsia"/>
              </w:rPr>
              <w:t>時係名為</w:t>
            </w:r>
            <w:r w:rsidR="00BF0C5B" w:rsidRPr="00BF0C5B">
              <w:rPr>
                <w:rFonts w:ascii="標楷體" w:eastAsia="標楷體" w:hAnsi="標楷體" w:hint="eastAsia"/>
              </w:rPr>
              <w:t>「公教員工因執行職務遭受危險事故致殘廢死亡發給慰問金實施要點」</w:t>
            </w:r>
            <w:r w:rsidR="00DC6EF6">
              <w:rPr>
                <w:rFonts w:ascii="標楷體" w:eastAsia="標楷體" w:hAnsi="標楷體" w:hint="eastAsia"/>
              </w:rPr>
              <w:t>；前</w:t>
            </w:r>
            <w:r w:rsidR="00BF0C5B">
              <w:rPr>
                <w:rFonts w:ascii="標楷體" w:eastAsia="標楷體" w:hAnsi="標楷體" w:hint="eastAsia"/>
              </w:rPr>
              <w:t>經</w:t>
            </w:r>
            <w:r w:rsidR="00BF0C5B" w:rsidRPr="00BF0C5B">
              <w:rPr>
                <w:rFonts w:ascii="標楷體" w:eastAsia="標楷體" w:hAnsi="標楷體" w:hint="eastAsia"/>
              </w:rPr>
              <w:t>修正為「公教員工因執行職務冒險犯難或執行危險職務致殘廢死亡發給慰問金要點」</w:t>
            </w:r>
            <w:r w:rsidR="00DC6EF6">
              <w:rPr>
                <w:rFonts w:ascii="標楷體" w:eastAsia="標楷體" w:hAnsi="標楷體" w:hint="eastAsia"/>
              </w:rPr>
              <w:t>；又</w:t>
            </w:r>
            <w:r w:rsidR="00BF0C5B">
              <w:rPr>
                <w:rFonts w:ascii="標楷體" w:eastAsia="標楷體" w:hAnsi="標楷體" w:hint="eastAsia"/>
              </w:rPr>
              <w:t>經廢止並另訂</w:t>
            </w:r>
            <w:r w:rsidR="00BF0C5B" w:rsidRPr="00BF0C5B">
              <w:rPr>
                <w:rFonts w:ascii="標楷體" w:eastAsia="標楷體" w:hAnsi="標楷體" w:hint="eastAsia"/>
              </w:rPr>
              <w:t>「公教員工因公傷殘死亡慰問金發給辦法」</w:t>
            </w:r>
            <w:r w:rsidR="002D5604" w:rsidRPr="002D5604">
              <w:rPr>
                <w:rFonts w:ascii="標楷體" w:eastAsia="標楷體" w:hAnsi="標楷體" w:hint="eastAsia"/>
              </w:rPr>
              <w:t>（以下簡稱</w:t>
            </w:r>
            <w:r w:rsidR="006B1260">
              <w:rPr>
                <w:rFonts w:ascii="標楷體" w:eastAsia="標楷體" w:hAnsi="標楷體" w:hint="eastAsia"/>
              </w:rPr>
              <w:t>原發給辦法</w:t>
            </w:r>
            <w:r w:rsidR="002D5604" w:rsidRPr="002D5604">
              <w:rPr>
                <w:rFonts w:ascii="標楷體" w:eastAsia="標楷體" w:hAnsi="標楷體" w:hint="eastAsia"/>
              </w:rPr>
              <w:t>）</w:t>
            </w:r>
            <w:r w:rsidR="00BF0C5B">
              <w:rPr>
                <w:rFonts w:ascii="標楷體" w:eastAsia="標楷體" w:hAnsi="標楷體" w:hint="eastAsia"/>
              </w:rPr>
              <w:t>。</w:t>
            </w:r>
            <w:r w:rsidR="00DC6EF6">
              <w:rPr>
                <w:rFonts w:ascii="標楷體" w:eastAsia="標楷體" w:hAnsi="標楷體" w:hint="eastAsia"/>
              </w:rPr>
              <w:t>嗣</w:t>
            </w:r>
            <w:r w:rsidR="00D64A53">
              <w:rPr>
                <w:rFonts w:ascii="標楷體" w:eastAsia="標楷體" w:hAnsi="標楷體" w:hint="eastAsia"/>
              </w:rPr>
              <w:t>配合</w:t>
            </w:r>
            <w:r w:rsidR="001C74C8">
              <w:rPr>
                <w:rFonts w:ascii="標楷體" w:eastAsia="標楷體" w:hAnsi="標楷體" w:hint="eastAsia"/>
              </w:rPr>
              <w:t>九十二年五月二十八日修正公布之</w:t>
            </w:r>
            <w:r w:rsidR="00545095" w:rsidRPr="00F06DD6">
              <w:rPr>
                <w:rFonts w:ascii="標楷體" w:eastAsia="標楷體" w:hAnsi="標楷體" w:hint="eastAsia"/>
              </w:rPr>
              <w:t>公務人員保障法（以下簡稱本法）第二十一條第二項</w:t>
            </w:r>
            <w:r w:rsidR="00DC6EF6">
              <w:rPr>
                <w:rFonts w:ascii="標楷體" w:eastAsia="標楷體" w:hAnsi="標楷體" w:hint="eastAsia"/>
              </w:rPr>
              <w:t>規定</w:t>
            </w:r>
            <w:r w:rsidR="002D5604">
              <w:rPr>
                <w:rFonts w:ascii="標楷體" w:eastAsia="標楷體" w:hAnsi="標楷體" w:hint="eastAsia"/>
              </w:rPr>
              <w:t>用語</w:t>
            </w:r>
            <w:r w:rsidR="00DC6EF6">
              <w:rPr>
                <w:rFonts w:ascii="標楷體" w:eastAsia="標楷體" w:hAnsi="標楷體" w:hint="eastAsia"/>
              </w:rPr>
              <w:t>及</w:t>
            </w:r>
            <w:r w:rsidR="000B0472">
              <w:rPr>
                <w:rFonts w:ascii="標楷體" w:eastAsia="標楷體" w:hAnsi="標楷體" w:hint="eastAsia"/>
              </w:rPr>
              <w:t>同條第三項</w:t>
            </w:r>
            <w:r>
              <w:rPr>
                <w:rFonts w:ascii="標楷體" w:eastAsia="標楷體" w:hAnsi="標楷體" w:hint="eastAsia"/>
              </w:rPr>
              <w:t>增訂本辦法法源授權規定，廢止</w:t>
            </w:r>
            <w:r w:rsidR="006B1260">
              <w:rPr>
                <w:rFonts w:ascii="標楷體" w:eastAsia="標楷體" w:hAnsi="標楷體" w:hint="eastAsia"/>
              </w:rPr>
              <w:t>原發給辦法</w:t>
            </w:r>
            <w:r>
              <w:rPr>
                <w:rFonts w:ascii="標楷體" w:eastAsia="標楷體" w:hAnsi="標楷體" w:hint="eastAsia"/>
              </w:rPr>
              <w:t>並重新訂定本辦法。</w:t>
            </w:r>
          </w:p>
          <w:p w:rsidR="00B97416" w:rsidRDefault="00F82ACD" w:rsidP="009756E2">
            <w:pPr>
              <w:ind w:left="480" w:hangingChars="200" w:hanging="480"/>
              <w:jc w:val="both"/>
              <w:rPr>
                <w:rFonts w:ascii="標楷體" w:eastAsia="標楷體" w:hAnsi="標楷體"/>
              </w:rPr>
            </w:pPr>
            <w:r>
              <w:rPr>
                <w:rFonts w:ascii="標楷體" w:eastAsia="標楷體" w:hAnsi="標楷體" w:hint="eastAsia"/>
              </w:rPr>
              <w:t>二、前述</w:t>
            </w:r>
            <w:r w:rsidR="00DC6EF6">
              <w:rPr>
                <w:rFonts w:ascii="標楷體" w:eastAsia="標楷體" w:hAnsi="標楷體" w:hint="eastAsia"/>
              </w:rPr>
              <w:t>本辦法原訂名稱中之</w:t>
            </w:r>
            <w:r w:rsidRPr="00F82ACD">
              <w:rPr>
                <w:rFonts w:ascii="標楷體" w:eastAsia="標楷體" w:hAnsi="標楷體" w:hint="eastAsia"/>
              </w:rPr>
              <w:t>殘廢相關</w:t>
            </w:r>
            <w:r>
              <w:rPr>
                <w:rFonts w:ascii="標楷體" w:eastAsia="標楷體" w:hAnsi="標楷體" w:hint="eastAsia"/>
              </w:rPr>
              <w:t>用語係</w:t>
            </w:r>
            <w:r w:rsidR="00545095" w:rsidRPr="00F06DD6">
              <w:rPr>
                <w:rFonts w:ascii="標楷體" w:eastAsia="標楷體" w:hAnsi="標楷體" w:hint="eastAsia"/>
              </w:rPr>
              <w:t>屬</w:t>
            </w:r>
            <w:r w:rsidR="0002554B">
              <w:rPr>
                <w:rFonts w:ascii="標楷體" w:eastAsia="標楷體" w:hAnsi="標楷體" w:hint="eastAsia"/>
              </w:rPr>
              <w:t>過去</w:t>
            </w:r>
            <w:r w:rsidR="00B97416">
              <w:rPr>
                <w:rFonts w:ascii="標楷體" w:eastAsia="標楷體" w:hAnsi="標楷體" w:hint="eastAsia"/>
              </w:rPr>
              <w:t>法制通用用語，原無貶抑之意；惟經考量下列因素，</w:t>
            </w:r>
            <w:r w:rsidR="00DC6EF6">
              <w:rPr>
                <w:rFonts w:ascii="標楷體" w:eastAsia="標楷體" w:hAnsi="標楷體" w:hint="eastAsia"/>
              </w:rPr>
              <w:t>乃</w:t>
            </w:r>
            <w:r w:rsidR="00B97416">
              <w:rPr>
                <w:rFonts w:ascii="標楷體" w:eastAsia="標楷體" w:hAnsi="標楷體" w:hint="eastAsia"/>
              </w:rPr>
              <w:t>刪除本辦法名稱</w:t>
            </w:r>
            <w:r w:rsidR="00DC6EF6">
              <w:rPr>
                <w:rFonts w:ascii="標楷體" w:eastAsia="標楷體" w:hAnsi="標楷體" w:hint="eastAsia"/>
              </w:rPr>
              <w:t>之</w:t>
            </w:r>
            <w:r w:rsidR="00B97416">
              <w:rPr>
                <w:rFonts w:ascii="標楷體" w:eastAsia="標楷體" w:hAnsi="標楷體" w:hint="eastAsia"/>
              </w:rPr>
              <w:t>部分</w:t>
            </w:r>
            <w:r w:rsidR="00B97416" w:rsidRPr="00F06DD6">
              <w:rPr>
                <w:rFonts w:ascii="標楷體" w:eastAsia="標楷體" w:hAnsi="標楷體" w:hint="eastAsia"/>
              </w:rPr>
              <w:t>文字</w:t>
            </w:r>
            <w:r w:rsidR="0091112E">
              <w:rPr>
                <w:rFonts w:ascii="標楷體" w:eastAsia="標楷體" w:hAnsi="標楷體" w:hint="eastAsia"/>
              </w:rPr>
              <w:t>，並配合修正</w:t>
            </w:r>
            <w:r w:rsidR="000A72E3">
              <w:rPr>
                <w:rFonts w:ascii="標楷體" w:eastAsia="標楷體" w:hAnsi="標楷體" w:hint="eastAsia"/>
              </w:rPr>
              <w:t>相關條文</w:t>
            </w:r>
            <w:r w:rsidR="00B97416">
              <w:rPr>
                <w:rFonts w:ascii="標楷體" w:eastAsia="標楷體" w:hAnsi="標楷體" w:hint="eastAsia"/>
              </w:rPr>
              <w:t>：</w:t>
            </w:r>
          </w:p>
          <w:p w:rsidR="00B97416" w:rsidRDefault="00B97416" w:rsidP="00B97416">
            <w:pPr>
              <w:ind w:left="960" w:hangingChars="400" w:hanging="960"/>
              <w:jc w:val="both"/>
              <w:rPr>
                <w:rFonts w:ascii="標楷體" w:eastAsia="標楷體" w:hAnsi="標楷體"/>
              </w:rPr>
            </w:pPr>
            <w:r w:rsidRPr="00B97416">
              <w:rPr>
                <w:rFonts w:ascii="標楷體" w:eastAsia="標楷體" w:hAnsi="標楷體" w:hint="eastAsia"/>
              </w:rPr>
              <w:lastRenderedPageBreak/>
              <w:t xml:space="preserve">　（一）</w:t>
            </w:r>
            <w:r w:rsidR="00545095" w:rsidRPr="00F06DD6">
              <w:rPr>
                <w:rFonts w:ascii="標楷體" w:eastAsia="標楷體" w:hAnsi="標楷體" w:hint="eastAsia"/>
              </w:rPr>
              <w:t>社會環境變遷，</w:t>
            </w:r>
            <w:r w:rsidR="00322820" w:rsidRPr="00322820">
              <w:rPr>
                <w:rFonts w:ascii="標楷體" w:eastAsia="標楷體" w:hAnsi="標楷體" w:hint="eastAsia"/>
              </w:rPr>
              <w:t>相關用語及認定標準迭有修正</w:t>
            </w:r>
            <w:r w:rsidR="00545095" w:rsidRPr="00F06DD6">
              <w:rPr>
                <w:rFonts w:ascii="標楷體" w:eastAsia="標楷體" w:hAnsi="標楷體" w:hint="eastAsia"/>
              </w:rPr>
              <w:t>，</w:t>
            </w:r>
            <w:r w:rsidR="00B743F8">
              <w:rPr>
                <w:rFonts w:ascii="標楷體" w:eastAsia="標楷體" w:hAnsi="標楷體" w:hint="eastAsia"/>
              </w:rPr>
              <w:t>並</w:t>
            </w:r>
            <w:r w:rsidR="00545095" w:rsidRPr="00F06DD6">
              <w:rPr>
                <w:rFonts w:ascii="標楷體" w:eastAsia="標楷體" w:hAnsi="標楷體" w:hint="eastAsia"/>
              </w:rPr>
              <w:t>避免產生歧視</w:t>
            </w:r>
            <w:r w:rsidR="00EF4846" w:rsidRPr="00F06DD6">
              <w:rPr>
                <w:rFonts w:ascii="標楷體" w:eastAsia="標楷體" w:hAnsi="標楷體" w:hint="eastAsia"/>
              </w:rPr>
              <w:t>弱勢</w:t>
            </w:r>
            <w:r w:rsidR="001C74C8">
              <w:rPr>
                <w:rFonts w:ascii="標楷體" w:eastAsia="標楷體" w:hAnsi="標楷體" w:hint="eastAsia"/>
              </w:rPr>
              <w:t>者</w:t>
            </w:r>
            <w:r w:rsidR="00545095" w:rsidRPr="00F06DD6">
              <w:rPr>
                <w:rFonts w:ascii="標楷體" w:eastAsia="標楷體" w:hAnsi="標楷體" w:hint="eastAsia"/>
              </w:rPr>
              <w:t>之誤解，損及政府</w:t>
            </w:r>
            <w:r w:rsidR="00BD6C93">
              <w:rPr>
                <w:rFonts w:ascii="標楷體" w:eastAsia="標楷體" w:hAnsi="標楷體" w:hint="eastAsia"/>
              </w:rPr>
              <w:t>對於因公受傷或致</w:t>
            </w:r>
            <w:r w:rsidR="00EF4846" w:rsidRPr="00F06DD6">
              <w:rPr>
                <w:rFonts w:ascii="標楷體" w:eastAsia="標楷體" w:hAnsi="標楷體" w:hint="eastAsia"/>
              </w:rPr>
              <w:t>失能、死亡公務人員予以慰問</w:t>
            </w:r>
            <w:r w:rsidR="002D5604">
              <w:rPr>
                <w:rFonts w:ascii="標楷體" w:eastAsia="標楷體" w:hAnsi="標楷體" w:hint="eastAsia"/>
              </w:rPr>
              <w:t>、</w:t>
            </w:r>
            <w:r w:rsidR="00EF4846" w:rsidRPr="00F06DD6">
              <w:rPr>
                <w:rFonts w:ascii="標楷體" w:eastAsia="標楷體" w:hAnsi="標楷體" w:hint="eastAsia"/>
              </w:rPr>
              <w:t>照護</w:t>
            </w:r>
            <w:r w:rsidR="002D5604">
              <w:rPr>
                <w:rFonts w:ascii="標楷體" w:eastAsia="標楷體" w:hAnsi="標楷體" w:hint="eastAsia"/>
              </w:rPr>
              <w:t>及保障</w:t>
            </w:r>
            <w:r w:rsidR="00EF4846" w:rsidRPr="00F06DD6">
              <w:rPr>
                <w:rFonts w:ascii="標楷體" w:eastAsia="標楷體" w:hAnsi="標楷體" w:hint="eastAsia"/>
              </w:rPr>
              <w:t>之原意</w:t>
            </w:r>
            <w:r>
              <w:rPr>
                <w:rFonts w:ascii="標楷體" w:eastAsia="標楷體" w:hAnsi="標楷體" w:hint="eastAsia"/>
              </w:rPr>
              <w:t>。</w:t>
            </w:r>
          </w:p>
          <w:p w:rsidR="00B97416" w:rsidRDefault="00B97416" w:rsidP="00B97416">
            <w:pPr>
              <w:ind w:left="960" w:hangingChars="400" w:hanging="960"/>
              <w:jc w:val="both"/>
              <w:rPr>
                <w:rFonts w:ascii="標楷體" w:eastAsia="標楷體" w:hAnsi="標楷體"/>
              </w:rPr>
            </w:pPr>
            <w:r w:rsidRPr="00B97416">
              <w:rPr>
                <w:rFonts w:ascii="標楷體" w:eastAsia="標楷體" w:hAnsi="標楷體" w:hint="eastAsia"/>
              </w:rPr>
              <w:t xml:space="preserve">　（</w:t>
            </w:r>
            <w:r>
              <w:rPr>
                <w:rFonts w:ascii="標楷體" w:eastAsia="標楷體" w:hAnsi="標楷體" w:hint="eastAsia"/>
              </w:rPr>
              <w:t>二</w:t>
            </w:r>
            <w:r w:rsidRPr="00B97416">
              <w:rPr>
                <w:rFonts w:ascii="標楷體" w:eastAsia="標楷體" w:hAnsi="標楷體" w:hint="eastAsia"/>
              </w:rPr>
              <w:t>）</w:t>
            </w:r>
            <w:r w:rsidR="00C84E56" w:rsidRPr="0091112E">
              <w:rPr>
                <w:rFonts w:ascii="標楷體" w:eastAsia="標楷體" w:hAnsi="標楷體" w:hint="eastAsia"/>
              </w:rPr>
              <w:t>一百零四年十二月二日修正公布</w:t>
            </w:r>
            <w:r w:rsidR="00C84E56">
              <w:rPr>
                <w:rFonts w:ascii="標楷體" w:eastAsia="標楷體" w:hAnsi="標楷體" w:hint="eastAsia"/>
              </w:rPr>
              <w:t>之</w:t>
            </w:r>
            <w:r w:rsidR="0091112E" w:rsidRPr="0091112E">
              <w:rPr>
                <w:rFonts w:ascii="標楷體" w:eastAsia="標楷體" w:hAnsi="標楷體" w:hint="eastAsia"/>
              </w:rPr>
              <w:t>公教人員保險法</w:t>
            </w:r>
            <w:r w:rsidR="008B6E2D">
              <w:rPr>
                <w:rFonts w:ascii="標楷體" w:eastAsia="標楷體" w:hAnsi="標楷體" w:hint="eastAsia"/>
              </w:rPr>
              <w:t>（以下簡稱公保法）</w:t>
            </w:r>
            <w:r w:rsidR="00C84E56">
              <w:rPr>
                <w:rFonts w:ascii="標楷體" w:eastAsia="標楷體" w:hAnsi="標楷體" w:hint="eastAsia"/>
              </w:rPr>
              <w:t>相關</w:t>
            </w:r>
            <w:r w:rsidR="00322820">
              <w:rPr>
                <w:rFonts w:ascii="標楷體" w:eastAsia="標楷體" w:hAnsi="標楷體" w:hint="eastAsia"/>
              </w:rPr>
              <w:t>規定</w:t>
            </w:r>
            <w:r w:rsidR="00C84E56">
              <w:rPr>
                <w:rFonts w:ascii="標楷體" w:eastAsia="標楷體" w:hAnsi="標楷體" w:hint="eastAsia"/>
              </w:rPr>
              <w:t>，業</w:t>
            </w:r>
            <w:r w:rsidR="0091112E" w:rsidRPr="0091112E">
              <w:rPr>
                <w:rFonts w:ascii="標楷體" w:eastAsia="標楷體" w:hAnsi="標楷體" w:hint="eastAsia"/>
              </w:rPr>
              <w:t>將「殘廢」用語修正為「失能」</w:t>
            </w:r>
            <w:r w:rsidR="0091112E">
              <w:rPr>
                <w:rFonts w:ascii="標楷體" w:eastAsia="標楷體" w:hAnsi="標楷體" w:hint="eastAsia"/>
              </w:rPr>
              <w:t>；</w:t>
            </w:r>
            <w:r w:rsidR="007868B6">
              <w:rPr>
                <w:rFonts w:ascii="標楷體" w:eastAsia="標楷體" w:hAnsi="標楷體" w:hint="eastAsia"/>
              </w:rPr>
              <w:t>公務人員保障暨培訓委員會</w:t>
            </w:r>
            <w:r w:rsidR="0091112E">
              <w:rPr>
                <w:rFonts w:ascii="標楷體" w:eastAsia="標楷體" w:hAnsi="標楷體" w:hint="eastAsia"/>
              </w:rPr>
              <w:t>亦</w:t>
            </w:r>
            <w:r w:rsidR="00C84E56">
              <w:rPr>
                <w:rFonts w:ascii="標楷體" w:eastAsia="標楷體" w:hAnsi="標楷體" w:hint="eastAsia"/>
              </w:rPr>
              <w:t>基於</w:t>
            </w:r>
            <w:r w:rsidR="007868B6">
              <w:rPr>
                <w:rFonts w:ascii="標楷體" w:eastAsia="標楷體" w:hAnsi="標楷體" w:hint="eastAsia"/>
              </w:rPr>
              <w:t>本</w:t>
            </w:r>
            <w:r w:rsidR="007868B6" w:rsidRPr="00B97416">
              <w:rPr>
                <w:rFonts w:ascii="標楷體" w:eastAsia="標楷體" w:hAnsi="標楷體" w:hint="eastAsia"/>
              </w:rPr>
              <w:t>法第</w:t>
            </w:r>
            <w:r w:rsidR="007868B6">
              <w:rPr>
                <w:rFonts w:ascii="標楷體" w:eastAsia="標楷體" w:hAnsi="標楷體" w:hint="eastAsia"/>
              </w:rPr>
              <w:t>二十一</w:t>
            </w:r>
            <w:r w:rsidR="007868B6" w:rsidRPr="00B97416">
              <w:rPr>
                <w:rFonts w:ascii="標楷體" w:eastAsia="標楷體" w:hAnsi="標楷體" w:hint="eastAsia"/>
              </w:rPr>
              <w:t>條第</w:t>
            </w:r>
            <w:r w:rsidR="007868B6">
              <w:rPr>
                <w:rFonts w:ascii="標楷體" w:eastAsia="標楷體" w:hAnsi="標楷體" w:hint="eastAsia"/>
              </w:rPr>
              <w:t>二</w:t>
            </w:r>
            <w:r w:rsidR="007868B6" w:rsidRPr="00B97416">
              <w:rPr>
                <w:rFonts w:ascii="標楷體" w:eastAsia="標楷體" w:hAnsi="標楷體" w:hint="eastAsia"/>
              </w:rPr>
              <w:t>項「殘廢」用語，業經</w:t>
            </w:r>
            <w:r w:rsidR="007868B6">
              <w:rPr>
                <w:rFonts w:ascii="標楷體" w:eastAsia="標楷體" w:hAnsi="標楷體" w:hint="eastAsia"/>
              </w:rPr>
              <w:t>該</w:t>
            </w:r>
            <w:r w:rsidR="007868B6" w:rsidRPr="00B97416">
              <w:rPr>
                <w:rFonts w:ascii="標楷體" w:eastAsia="標楷體" w:hAnsi="標楷體" w:hint="eastAsia"/>
              </w:rPr>
              <w:t>會</w:t>
            </w:r>
            <w:r w:rsidR="007868B6">
              <w:rPr>
                <w:rFonts w:ascii="標楷體" w:eastAsia="標楷體" w:hAnsi="標楷體" w:hint="eastAsia"/>
              </w:rPr>
              <w:t>一百零四</w:t>
            </w:r>
            <w:r w:rsidR="007868B6" w:rsidRPr="00B97416">
              <w:rPr>
                <w:rFonts w:ascii="標楷體" w:eastAsia="標楷體" w:hAnsi="標楷體" w:hint="eastAsia"/>
              </w:rPr>
              <w:t>年</w:t>
            </w:r>
            <w:r w:rsidR="007868B6">
              <w:rPr>
                <w:rFonts w:ascii="標楷體" w:eastAsia="標楷體" w:hAnsi="標楷體" w:hint="eastAsia"/>
              </w:rPr>
              <w:t>七</w:t>
            </w:r>
            <w:r w:rsidR="007868B6" w:rsidRPr="00B97416">
              <w:rPr>
                <w:rFonts w:ascii="標楷體" w:eastAsia="標楷體" w:hAnsi="標楷體" w:hint="eastAsia"/>
              </w:rPr>
              <w:t>月</w:t>
            </w:r>
            <w:r w:rsidR="007868B6">
              <w:rPr>
                <w:rFonts w:ascii="標楷體" w:eastAsia="標楷體" w:hAnsi="標楷體" w:hint="eastAsia"/>
              </w:rPr>
              <w:t>二十九</w:t>
            </w:r>
            <w:r w:rsidR="007868B6" w:rsidRPr="00B97416">
              <w:rPr>
                <w:rFonts w:ascii="標楷體" w:eastAsia="標楷體" w:hAnsi="標楷體" w:hint="eastAsia"/>
              </w:rPr>
              <w:t>日召開該法研修小組會議第</w:t>
            </w:r>
            <w:r w:rsidR="007868B6">
              <w:rPr>
                <w:rFonts w:ascii="標楷體" w:eastAsia="標楷體" w:hAnsi="標楷體" w:hint="eastAsia"/>
              </w:rPr>
              <w:t>八</w:t>
            </w:r>
            <w:r w:rsidR="007868B6" w:rsidRPr="00B97416">
              <w:rPr>
                <w:rFonts w:ascii="標楷體" w:eastAsia="標楷體" w:hAnsi="標楷體" w:hint="eastAsia"/>
              </w:rPr>
              <w:t>次會議決議修正為「失能」，爰同意本辦法名稱及相關條文「殘廢」用語修正為「失能」</w:t>
            </w:r>
            <w:r w:rsidR="007868B6" w:rsidRPr="00F06DD6">
              <w:rPr>
                <w:rFonts w:ascii="標楷體" w:eastAsia="標楷體" w:hAnsi="標楷體" w:hint="eastAsia"/>
              </w:rPr>
              <w:t>。</w:t>
            </w:r>
          </w:p>
          <w:p w:rsidR="00497954" w:rsidRDefault="00B97416" w:rsidP="00B97416">
            <w:pPr>
              <w:ind w:left="960" w:hangingChars="400" w:hanging="960"/>
              <w:jc w:val="both"/>
              <w:rPr>
                <w:rFonts w:ascii="標楷體" w:eastAsia="標楷體" w:hAnsi="標楷體"/>
              </w:rPr>
            </w:pPr>
            <w:r w:rsidRPr="00B97416">
              <w:rPr>
                <w:rFonts w:ascii="標楷體" w:eastAsia="標楷體" w:hAnsi="標楷體" w:hint="eastAsia"/>
              </w:rPr>
              <w:t xml:space="preserve">　（</w:t>
            </w:r>
            <w:r>
              <w:rPr>
                <w:rFonts w:ascii="標楷體" w:eastAsia="標楷體" w:hAnsi="標楷體" w:hint="eastAsia"/>
              </w:rPr>
              <w:t>三</w:t>
            </w:r>
            <w:r w:rsidRPr="00B97416">
              <w:rPr>
                <w:rFonts w:ascii="標楷體" w:eastAsia="標楷體" w:hAnsi="標楷體" w:hint="eastAsia"/>
              </w:rPr>
              <w:t>）</w:t>
            </w:r>
            <w:r w:rsidR="0007727E">
              <w:rPr>
                <w:rFonts w:ascii="標楷體" w:eastAsia="標楷體" w:hAnsi="標楷體" w:hint="eastAsia"/>
              </w:rPr>
              <w:t>公務人員因公受傷程度嚴重者即導致失能，</w:t>
            </w:r>
            <w:r w:rsidR="007868B6">
              <w:rPr>
                <w:rFonts w:ascii="標楷體" w:eastAsia="標楷體" w:hAnsi="標楷體" w:hint="eastAsia"/>
              </w:rPr>
              <w:t>受</w:t>
            </w:r>
            <w:r w:rsidR="007868B6">
              <w:rPr>
                <w:rFonts w:ascii="標楷體" w:eastAsia="標楷體" w:hAnsi="標楷體" w:hint="eastAsia"/>
              </w:rPr>
              <w:lastRenderedPageBreak/>
              <w:t>傷一詞已可廣泛包括失能之情形，</w:t>
            </w:r>
            <w:r w:rsidR="00B743F8">
              <w:rPr>
                <w:rFonts w:ascii="標楷體" w:eastAsia="標楷體" w:hAnsi="標楷體" w:hint="eastAsia"/>
              </w:rPr>
              <w:t>並</w:t>
            </w:r>
            <w:r w:rsidR="007868B6">
              <w:rPr>
                <w:rFonts w:ascii="標楷體" w:eastAsia="標楷體" w:hAnsi="標楷體" w:hint="eastAsia"/>
              </w:rPr>
              <w:t>期本辦法名稱更為簡潔。</w:t>
            </w:r>
          </w:p>
          <w:p w:rsidR="00A35C5E" w:rsidRDefault="00A35C5E" w:rsidP="009756E2">
            <w:pPr>
              <w:ind w:left="480" w:hangingChars="200" w:hanging="480"/>
              <w:jc w:val="both"/>
              <w:rPr>
                <w:rFonts w:ascii="標楷體" w:eastAsia="標楷體" w:hAnsi="標楷體"/>
              </w:rPr>
            </w:pPr>
            <w:r>
              <w:rPr>
                <w:rFonts w:ascii="標楷體" w:eastAsia="標楷體" w:hAnsi="標楷體" w:hint="eastAsia"/>
              </w:rPr>
              <w:t>三、相關條文：</w:t>
            </w:r>
          </w:p>
          <w:p w:rsidR="00A35C5E" w:rsidRDefault="00A35C5E" w:rsidP="00A35C5E">
            <w:pPr>
              <w:ind w:left="480" w:hangingChars="200" w:hanging="480"/>
              <w:jc w:val="both"/>
              <w:rPr>
                <w:rFonts w:ascii="標楷體" w:eastAsia="標楷體" w:hAnsi="標楷體"/>
              </w:rPr>
            </w:pPr>
            <w:r>
              <w:rPr>
                <w:rFonts w:ascii="標楷體" w:eastAsia="標楷體" w:hAnsi="標楷體" w:hint="eastAsia"/>
              </w:rPr>
              <w:t xml:space="preserve">　　本法第</w:t>
            </w:r>
            <w:r w:rsidRPr="00A35C5E">
              <w:rPr>
                <w:rFonts w:ascii="標楷體" w:eastAsia="標楷體" w:hAnsi="標楷體" w:hint="eastAsia"/>
              </w:rPr>
              <w:t>二十一條</w:t>
            </w:r>
            <w:r>
              <w:rPr>
                <w:rFonts w:ascii="標楷體" w:eastAsia="標楷體" w:hAnsi="標楷體" w:hint="eastAsia"/>
              </w:rPr>
              <w:t>第二項</w:t>
            </w:r>
          </w:p>
          <w:p w:rsidR="00A35C5E" w:rsidRPr="00F06DD6" w:rsidRDefault="00A35C5E" w:rsidP="00A35C5E">
            <w:pPr>
              <w:ind w:left="480" w:hangingChars="200" w:hanging="480"/>
              <w:jc w:val="both"/>
              <w:rPr>
                <w:rFonts w:ascii="標楷體" w:eastAsia="標楷體" w:hAnsi="標楷體"/>
              </w:rPr>
            </w:pPr>
            <w:r>
              <w:rPr>
                <w:rFonts w:ascii="標楷體" w:eastAsia="標楷體" w:hAnsi="標楷體" w:hint="eastAsia"/>
              </w:rPr>
              <w:t xml:space="preserve">　　　</w:t>
            </w:r>
            <w:r w:rsidRPr="00A35C5E">
              <w:rPr>
                <w:rFonts w:ascii="標楷體" w:eastAsia="標楷體" w:hAnsi="標楷體" w:hint="eastAsia"/>
              </w:rPr>
              <w:t>公務人員因公受傷、殘廢或死亡者，應發給慰問金。但該公務人員有故意或重大過失情事者，得不發或減發慰問金。</w:t>
            </w:r>
          </w:p>
        </w:tc>
      </w:tr>
      <w:tr w:rsidR="00DE33D2" w:rsidRPr="00F06DD6" w:rsidTr="00F06DD6">
        <w:tc>
          <w:tcPr>
            <w:tcW w:w="2787" w:type="dxa"/>
            <w:shd w:val="clear" w:color="auto" w:fill="auto"/>
          </w:tcPr>
          <w:p w:rsidR="00497954" w:rsidRPr="00F06DD6" w:rsidRDefault="00760547" w:rsidP="00F06DD6">
            <w:pPr>
              <w:jc w:val="distribute"/>
              <w:rPr>
                <w:rFonts w:ascii="標楷體" w:eastAsia="標楷體" w:hAnsi="標楷體"/>
              </w:rPr>
            </w:pPr>
            <w:r w:rsidRPr="00F06DD6">
              <w:rPr>
                <w:rFonts w:ascii="標楷體" w:eastAsia="標楷體" w:hAnsi="標楷體" w:hint="eastAsia"/>
              </w:rPr>
              <w:lastRenderedPageBreak/>
              <w:t>修正條文</w:t>
            </w:r>
          </w:p>
        </w:tc>
        <w:tc>
          <w:tcPr>
            <w:tcW w:w="2787" w:type="dxa"/>
            <w:shd w:val="clear" w:color="auto" w:fill="auto"/>
          </w:tcPr>
          <w:p w:rsidR="00497954" w:rsidRPr="00F06DD6" w:rsidRDefault="00760547" w:rsidP="00F06DD6">
            <w:pPr>
              <w:jc w:val="distribute"/>
              <w:rPr>
                <w:rFonts w:ascii="標楷體" w:eastAsia="標楷體" w:hAnsi="標楷體"/>
              </w:rPr>
            </w:pPr>
            <w:r w:rsidRPr="00F06DD6">
              <w:rPr>
                <w:rFonts w:ascii="標楷體" w:eastAsia="標楷體" w:hAnsi="標楷體" w:hint="eastAsia"/>
              </w:rPr>
              <w:t>現行條文</w:t>
            </w:r>
          </w:p>
        </w:tc>
        <w:tc>
          <w:tcPr>
            <w:tcW w:w="2788" w:type="dxa"/>
            <w:shd w:val="clear" w:color="auto" w:fill="auto"/>
          </w:tcPr>
          <w:p w:rsidR="00497954" w:rsidRPr="00F06DD6" w:rsidRDefault="00760547" w:rsidP="00F06DD6">
            <w:pPr>
              <w:jc w:val="distribute"/>
              <w:rPr>
                <w:rFonts w:ascii="標楷體" w:eastAsia="標楷體" w:hAnsi="標楷體"/>
              </w:rPr>
            </w:pPr>
            <w:r w:rsidRPr="00F06DD6">
              <w:rPr>
                <w:rFonts w:ascii="標楷體" w:eastAsia="標楷體" w:hAnsi="標楷體" w:hint="eastAsia"/>
              </w:rPr>
              <w:t>說明</w:t>
            </w:r>
          </w:p>
        </w:tc>
      </w:tr>
      <w:tr w:rsidR="00DE33D2" w:rsidRPr="00F06DD6" w:rsidTr="00F06DD6">
        <w:tc>
          <w:tcPr>
            <w:tcW w:w="2787" w:type="dxa"/>
            <w:shd w:val="clear" w:color="auto" w:fill="auto"/>
          </w:tcPr>
          <w:p w:rsidR="00497954" w:rsidRPr="00F06DD6" w:rsidRDefault="00545095" w:rsidP="00F06DD6">
            <w:pPr>
              <w:ind w:left="240" w:hangingChars="100" w:hanging="240"/>
              <w:jc w:val="both"/>
              <w:rPr>
                <w:rFonts w:ascii="標楷體" w:eastAsia="標楷體" w:hAnsi="標楷體"/>
              </w:rPr>
            </w:pPr>
            <w:r w:rsidRPr="00F06DD6">
              <w:rPr>
                <w:rFonts w:ascii="標楷體" w:eastAsia="標楷體" w:hAnsi="標楷體" w:hint="eastAsia"/>
              </w:rPr>
              <w:t>第一條　本辦法依公務人員保障法（以下簡稱本法）第二十一條第三項規定訂定之。</w:t>
            </w:r>
          </w:p>
        </w:tc>
        <w:tc>
          <w:tcPr>
            <w:tcW w:w="2787" w:type="dxa"/>
            <w:shd w:val="clear" w:color="auto" w:fill="auto"/>
          </w:tcPr>
          <w:p w:rsidR="00497954" w:rsidRPr="00F06DD6" w:rsidRDefault="00545095" w:rsidP="00F06DD6">
            <w:pPr>
              <w:ind w:left="240" w:hangingChars="100" w:hanging="240"/>
              <w:jc w:val="both"/>
              <w:rPr>
                <w:rFonts w:ascii="標楷體" w:eastAsia="標楷體" w:hAnsi="標楷體"/>
              </w:rPr>
            </w:pPr>
            <w:r w:rsidRPr="00F06DD6">
              <w:rPr>
                <w:rFonts w:ascii="標楷體" w:eastAsia="標楷體" w:hAnsi="標楷體" w:hint="eastAsia"/>
              </w:rPr>
              <w:t>第一條　本辦法依公務人員保障法（以下簡稱本法）第二十一條第三項規定訂定之。</w:t>
            </w:r>
          </w:p>
        </w:tc>
        <w:tc>
          <w:tcPr>
            <w:tcW w:w="2788" w:type="dxa"/>
            <w:shd w:val="clear" w:color="auto" w:fill="auto"/>
          </w:tcPr>
          <w:p w:rsidR="00497954" w:rsidRPr="00F06DD6" w:rsidRDefault="00545095" w:rsidP="00F06DD6">
            <w:pPr>
              <w:jc w:val="both"/>
              <w:rPr>
                <w:rFonts w:ascii="標楷體" w:eastAsia="標楷體" w:hAnsi="標楷體"/>
              </w:rPr>
            </w:pPr>
            <w:r w:rsidRPr="00F06DD6">
              <w:rPr>
                <w:rFonts w:ascii="標楷體" w:eastAsia="標楷體" w:hAnsi="標楷體" w:hint="eastAsia"/>
              </w:rPr>
              <w:t>本條未修正。</w:t>
            </w:r>
          </w:p>
        </w:tc>
      </w:tr>
      <w:tr w:rsidR="00DE33D2" w:rsidRPr="00F06DD6" w:rsidTr="00F06DD6">
        <w:tc>
          <w:tcPr>
            <w:tcW w:w="2787" w:type="dxa"/>
            <w:shd w:val="clear" w:color="auto" w:fill="auto"/>
          </w:tcPr>
          <w:p w:rsidR="00497954" w:rsidRPr="00F06DD6" w:rsidRDefault="00FD5651" w:rsidP="00DD6AC6">
            <w:pPr>
              <w:ind w:left="240" w:hangingChars="100" w:hanging="240"/>
              <w:jc w:val="both"/>
              <w:rPr>
                <w:rFonts w:ascii="標楷體" w:eastAsia="標楷體" w:hAnsi="標楷體"/>
              </w:rPr>
            </w:pPr>
            <w:r w:rsidRPr="00F06DD6">
              <w:rPr>
                <w:rFonts w:ascii="標楷體" w:eastAsia="標楷體" w:hAnsi="標楷體" w:hint="eastAsia"/>
              </w:rPr>
              <w:t>第二條　本法第三條及第一百零二條所定人員</w:t>
            </w:r>
            <w:r w:rsidRPr="00EB1EFB">
              <w:rPr>
                <w:rFonts w:ascii="標楷體" w:eastAsia="標楷體" w:hAnsi="標楷體" w:hint="eastAsia"/>
              </w:rPr>
              <w:t>因公受傷、</w:t>
            </w:r>
            <w:r w:rsidRPr="00FD5651">
              <w:rPr>
                <w:rFonts w:ascii="標楷體" w:eastAsia="標楷體" w:hAnsi="標楷體" w:hint="eastAsia"/>
                <w:u w:val="single"/>
              </w:rPr>
              <w:t>失能</w:t>
            </w:r>
            <w:r w:rsidRPr="00EB1EFB">
              <w:rPr>
                <w:rFonts w:ascii="標楷體" w:eastAsia="標楷體" w:hAnsi="標楷體" w:hint="eastAsia"/>
              </w:rPr>
              <w:t>、死亡</w:t>
            </w:r>
            <w:r w:rsidRPr="00F06DD6">
              <w:rPr>
                <w:rFonts w:ascii="標楷體" w:eastAsia="標楷體" w:hAnsi="標楷體" w:hint="eastAsia"/>
              </w:rPr>
              <w:t>慰問金</w:t>
            </w:r>
            <w:r w:rsidRPr="00FD5651">
              <w:rPr>
                <w:rFonts w:ascii="標楷體" w:eastAsia="標楷體" w:hAnsi="標楷體" w:hint="eastAsia"/>
              </w:rPr>
              <w:t>之</w:t>
            </w:r>
            <w:r w:rsidRPr="00F06DD6">
              <w:rPr>
                <w:rFonts w:ascii="標楷體" w:eastAsia="標楷體" w:hAnsi="標楷體" w:hint="eastAsia"/>
              </w:rPr>
              <w:t>發給，依本辦法規定辦理。但其他法律另有規定者，從其規定。</w:t>
            </w:r>
          </w:p>
        </w:tc>
        <w:tc>
          <w:tcPr>
            <w:tcW w:w="2787" w:type="dxa"/>
            <w:shd w:val="clear" w:color="auto" w:fill="auto"/>
          </w:tcPr>
          <w:p w:rsidR="00497954" w:rsidRPr="00F06DD6" w:rsidRDefault="00545095" w:rsidP="00F06DD6">
            <w:pPr>
              <w:ind w:left="240" w:hangingChars="100" w:hanging="240"/>
              <w:jc w:val="both"/>
              <w:rPr>
                <w:rFonts w:ascii="標楷體" w:eastAsia="標楷體" w:hAnsi="標楷體"/>
              </w:rPr>
            </w:pPr>
            <w:r w:rsidRPr="00F06DD6">
              <w:rPr>
                <w:rFonts w:ascii="標楷體" w:eastAsia="標楷體" w:hAnsi="標楷體" w:hint="eastAsia"/>
              </w:rPr>
              <w:t>第二條　本法第三條及第一百零二條所定人員</w:t>
            </w:r>
            <w:r w:rsidRPr="00EB1EFB">
              <w:rPr>
                <w:rFonts w:ascii="標楷體" w:eastAsia="標楷體" w:hAnsi="標楷體" w:hint="eastAsia"/>
              </w:rPr>
              <w:t>因公受傷、殘廢、死亡</w:t>
            </w:r>
            <w:r w:rsidRPr="00F06DD6">
              <w:rPr>
                <w:rFonts w:ascii="標楷體" w:eastAsia="標楷體" w:hAnsi="標楷體" w:hint="eastAsia"/>
              </w:rPr>
              <w:t>慰問金</w:t>
            </w:r>
            <w:r w:rsidRPr="00FD5651">
              <w:rPr>
                <w:rFonts w:ascii="標楷體" w:eastAsia="標楷體" w:hAnsi="標楷體" w:hint="eastAsia"/>
              </w:rPr>
              <w:t>之</w:t>
            </w:r>
            <w:r w:rsidRPr="00F06DD6">
              <w:rPr>
                <w:rFonts w:ascii="標楷體" w:eastAsia="標楷體" w:hAnsi="標楷體" w:hint="eastAsia"/>
              </w:rPr>
              <w:t>發給，依本辦法規定辦理。但其他法律另有規定者，從其規定。</w:t>
            </w:r>
          </w:p>
        </w:tc>
        <w:tc>
          <w:tcPr>
            <w:tcW w:w="2788" w:type="dxa"/>
            <w:shd w:val="clear" w:color="auto" w:fill="auto"/>
          </w:tcPr>
          <w:p w:rsidR="00497954" w:rsidRPr="00F06DD6" w:rsidRDefault="00545095" w:rsidP="001D73C2">
            <w:pPr>
              <w:jc w:val="both"/>
              <w:rPr>
                <w:rFonts w:ascii="標楷體" w:eastAsia="標楷體" w:hAnsi="標楷體"/>
              </w:rPr>
            </w:pPr>
            <w:r w:rsidRPr="00F06DD6">
              <w:rPr>
                <w:rFonts w:ascii="標楷體" w:eastAsia="標楷體" w:hAnsi="標楷體" w:hint="eastAsia"/>
              </w:rPr>
              <w:t>本條配合本辦法名稱修正</w:t>
            </w:r>
            <w:r w:rsidR="009756E2">
              <w:rPr>
                <w:rFonts w:ascii="標楷體" w:eastAsia="標楷體" w:hAnsi="標楷體" w:hint="eastAsia"/>
              </w:rPr>
              <w:t>之意旨</w:t>
            </w:r>
            <w:r w:rsidRPr="00F06DD6">
              <w:rPr>
                <w:rFonts w:ascii="標楷體" w:eastAsia="標楷體" w:hAnsi="標楷體" w:hint="eastAsia"/>
              </w:rPr>
              <w:t>，</w:t>
            </w:r>
            <w:r w:rsidR="00FD5651" w:rsidRPr="00B02CA7">
              <w:rPr>
                <w:rFonts w:ascii="標楷體" w:eastAsia="標楷體" w:hAnsi="標楷體" w:hint="eastAsia"/>
              </w:rPr>
              <w:t>將殘廢用語修正為失能。</w:t>
            </w:r>
          </w:p>
        </w:tc>
      </w:tr>
      <w:tr w:rsidR="00DE33D2" w:rsidRPr="00F06DD6" w:rsidTr="00F06DD6">
        <w:tc>
          <w:tcPr>
            <w:tcW w:w="2787" w:type="dxa"/>
            <w:shd w:val="clear" w:color="auto" w:fill="auto"/>
          </w:tcPr>
          <w:p w:rsidR="00300580" w:rsidRPr="00300580" w:rsidRDefault="003A3DA2" w:rsidP="00300580">
            <w:pPr>
              <w:ind w:left="240" w:hangingChars="100" w:hanging="240"/>
              <w:jc w:val="both"/>
              <w:rPr>
                <w:rFonts w:ascii="標楷體" w:eastAsia="標楷體" w:hAnsi="標楷體"/>
              </w:rPr>
            </w:pPr>
            <w:r w:rsidRPr="003A3DA2">
              <w:rPr>
                <w:rFonts w:ascii="標楷體" w:eastAsia="標楷體" w:hAnsi="標楷體" w:hint="eastAsia"/>
              </w:rPr>
              <w:t xml:space="preserve">第三條　</w:t>
            </w:r>
            <w:r w:rsidR="00300580" w:rsidRPr="00300580">
              <w:rPr>
                <w:rFonts w:ascii="標楷體" w:eastAsia="標楷體" w:hAnsi="標楷體" w:hint="eastAsia"/>
              </w:rPr>
              <w:t>本辦法所稱因公受傷、</w:t>
            </w:r>
            <w:r w:rsidR="00300580" w:rsidRPr="00300580">
              <w:rPr>
                <w:rFonts w:ascii="標楷體" w:eastAsia="標楷體" w:hAnsi="標楷體" w:hint="eastAsia"/>
                <w:u w:val="single"/>
              </w:rPr>
              <w:t>失能</w:t>
            </w:r>
            <w:r w:rsidR="00300580" w:rsidRPr="00300580">
              <w:rPr>
                <w:rFonts w:ascii="標楷體" w:eastAsia="標楷體" w:hAnsi="標楷體" w:hint="eastAsia"/>
              </w:rPr>
              <w:t>、死亡，指因下列情事之一，致受傷、</w:t>
            </w:r>
            <w:r w:rsidR="00300580" w:rsidRPr="00300580">
              <w:rPr>
                <w:rFonts w:ascii="標楷體" w:eastAsia="標楷體" w:hAnsi="標楷體" w:hint="eastAsia"/>
                <w:u w:val="single"/>
              </w:rPr>
              <w:t>失能</w:t>
            </w:r>
            <w:r w:rsidR="00300580" w:rsidRPr="00300580">
              <w:rPr>
                <w:rFonts w:ascii="標楷體" w:eastAsia="標楷體" w:hAnsi="標楷體" w:hint="eastAsia"/>
              </w:rPr>
              <w:t>或死亡者：</w:t>
            </w:r>
          </w:p>
          <w:p w:rsidR="00300580" w:rsidRPr="00300580" w:rsidRDefault="00300580" w:rsidP="00300580">
            <w:pPr>
              <w:ind w:left="720" w:hangingChars="300" w:hanging="720"/>
              <w:jc w:val="both"/>
              <w:rPr>
                <w:rFonts w:ascii="標楷體" w:eastAsia="標楷體" w:hAnsi="標楷體"/>
              </w:rPr>
            </w:pPr>
            <w:r w:rsidRPr="00300580">
              <w:rPr>
                <w:rFonts w:ascii="標楷體" w:eastAsia="標楷體" w:hAnsi="標楷體" w:hint="eastAsia"/>
              </w:rPr>
              <w:t xml:space="preserve">　一、執行職務發生意外。</w:t>
            </w:r>
          </w:p>
          <w:p w:rsidR="00300580" w:rsidRPr="00300580" w:rsidRDefault="00300580" w:rsidP="00300580">
            <w:pPr>
              <w:ind w:left="240" w:hangingChars="100" w:hanging="240"/>
              <w:jc w:val="both"/>
              <w:rPr>
                <w:rFonts w:ascii="標楷體" w:eastAsia="標楷體" w:hAnsi="標楷體"/>
              </w:rPr>
            </w:pPr>
            <w:r w:rsidRPr="00300580">
              <w:rPr>
                <w:rFonts w:ascii="標楷體" w:eastAsia="標楷體" w:hAnsi="標楷體" w:hint="eastAsia"/>
              </w:rPr>
              <w:t xml:space="preserve">　二、公差遇險。</w:t>
            </w:r>
          </w:p>
          <w:p w:rsidR="00300580" w:rsidRPr="00300580" w:rsidRDefault="00300580" w:rsidP="00300580">
            <w:pPr>
              <w:ind w:left="720" w:hangingChars="300" w:hanging="720"/>
              <w:jc w:val="both"/>
              <w:rPr>
                <w:rFonts w:ascii="標楷體" w:eastAsia="標楷體" w:hAnsi="標楷體"/>
              </w:rPr>
            </w:pPr>
            <w:r w:rsidRPr="00300580">
              <w:rPr>
                <w:rFonts w:ascii="標楷體" w:eastAsia="標楷體" w:hAnsi="標楷體" w:hint="eastAsia"/>
              </w:rPr>
              <w:t xml:space="preserve">　三、在辦公場所發生意外。</w:t>
            </w:r>
          </w:p>
          <w:p w:rsidR="00300580" w:rsidRPr="00300580" w:rsidRDefault="00300580" w:rsidP="00300580">
            <w:pPr>
              <w:ind w:left="240" w:hangingChars="100" w:hanging="240"/>
              <w:jc w:val="both"/>
              <w:rPr>
                <w:rFonts w:ascii="標楷體" w:eastAsia="標楷體" w:hAnsi="標楷體"/>
              </w:rPr>
            </w:pPr>
            <w:r w:rsidRPr="00300580">
              <w:rPr>
                <w:rFonts w:ascii="標楷體" w:eastAsia="標楷體" w:hAnsi="標楷體" w:hint="eastAsia"/>
              </w:rPr>
              <w:t xml:space="preserve">　　　前項第一款所稱執行職務發生意外，指於執行職務時，發生意</w:t>
            </w:r>
            <w:r w:rsidRPr="00300580">
              <w:rPr>
                <w:rFonts w:ascii="標楷體" w:eastAsia="標楷體" w:hAnsi="標楷體" w:hint="eastAsia"/>
              </w:rPr>
              <w:lastRenderedPageBreak/>
              <w:t>外事故；第二款所稱公差遇險，指公務人員經機關學校指派執行一定之任務而遭遇危險，其時程之計算係自出發以迄完成指派任務返回辦公場所或住（居）所止；第三款所稱在辦公場所發生意外，指在處理公務之場所，於辦公時間內或指定之工作時間內，因處理公務而發生意外事故。</w:t>
            </w:r>
          </w:p>
          <w:p w:rsidR="00497954" w:rsidRPr="00F06DD6" w:rsidRDefault="00300580" w:rsidP="00300580">
            <w:pPr>
              <w:ind w:left="240" w:hangingChars="100" w:hanging="240"/>
              <w:jc w:val="both"/>
              <w:rPr>
                <w:rFonts w:ascii="標楷體" w:eastAsia="標楷體" w:hAnsi="標楷體"/>
              </w:rPr>
            </w:pPr>
            <w:r w:rsidRPr="00300580">
              <w:rPr>
                <w:rFonts w:ascii="標楷體" w:eastAsia="標楷體" w:hAnsi="標楷體" w:hint="eastAsia"/>
              </w:rPr>
              <w:t xml:space="preserve">　　　依本辦法發給慰問金者，以其受傷、</w:t>
            </w:r>
            <w:r w:rsidRPr="00300580">
              <w:rPr>
                <w:rFonts w:ascii="標楷體" w:eastAsia="標楷體" w:hAnsi="標楷體" w:hint="eastAsia"/>
                <w:u w:val="single"/>
              </w:rPr>
              <w:t>失能</w:t>
            </w:r>
            <w:r w:rsidRPr="00300580">
              <w:rPr>
                <w:rFonts w:ascii="標楷體" w:eastAsia="標楷體" w:hAnsi="標楷體" w:hint="eastAsia"/>
              </w:rPr>
              <w:t>或死亡與第一項各款因公情事之一具有相當因果關係者為限。</w:t>
            </w:r>
          </w:p>
        </w:tc>
        <w:tc>
          <w:tcPr>
            <w:tcW w:w="2787" w:type="dxa"/>
            <w:shd w:val="clear" w:color="auto" w:fill="auto"/>
          </w:tcPr>
          <w:p w:rsidR="00EF4846" w:rsidRPr="00F06DD6" w:rsidRDefault="00EF4846" w:rsidP="00F06DD6">
            <w:pPr>
              <w:ind w:left="240" w:hangingChars="100" w:hanging="240"/>
              <w:jc w:val="both"/>
              <w:rPr>
                <w:rFonts w:ascii="標楷體" w:eastAsia="標楷體" w:hAnsi="標楷體"/>
              </w:rPr>
            </w:pPr>
            <w:r w:rsidRPr="00F06DD6">
              <w:rPr>
                <w:rFonts w:ascii="標楷體" w:eastAsia="標楷體" w:hAnsi="標楷體" w:hint="eastAsia"/>
              </w:rPr>
              <w:lastRenderedPageBreak/>
              <w:t>第三條　本辦法所稱因公</w:t>
            </w:r>
            <w:r w:rsidRPr="00300580">
              <w:rPr>
                <w:rFonts w:ascii="標楷體" w:eastAsia="標楷體" w:hAnsi="標楷體" w:hint="eastAsia"/>
              </w:rPr>
              <w:t>受傷、殘廢、死</w:t>
            </w:r>
            <w:r w:rsidRPr="00F06DD6">
              <w:rPr>
                <w:rFonts w:ascii="標楷體" w:eastAsia="標楷體" w:hAnsi="標楷體" w:hint="eastAsia"/>
              </w:rPr>
              <w:t>亡，指因</w:t>
            </w:r>
            <w:r w:rsidRPr="00CE38D5">
              <w:rPr>
                <w:rFonts w:ascii="標楷體" w:eastAsia="標楷體" w:hAnsi="標楷體" w:hint="eastAsia"/>
              </w:rPr>
              <w:t>下列情事之一</w:t>
            </w:r>
            <w:r w:rsidRPr="00F06DD6">
              <w:rPr>
                <w:rFonts w:ascii="標楷體" w:eastAsia="標楷體" w:hAnsi="標楷體" w:hint="eastAsia"/>
              </w:rPr>
              <w:t>，致受傷、殘廢或死亡</w:t>
            </w:r>
            <w:r w:rsidRPr="00300580">
              <w:rPr>
                <w:rFonts w:ascii="標楷體" w:eastAsia="標楷體" w:hAnsi="標楷體" w:hint="eastAsia"/>
              </w:rPr>
              <w:t>者</w:t>
            </w:r>
            <w:r w:rsidRPr="00F06DD6">
              <w:rPr>
                <w:rFonts w:ascii="標楷體" w:eastAsia="標楷體" w:hAnsi="標楷體" w:hint="eastAsia"/>
              </w:rPr>
              <w:t>：</w:t>
            </w:r>
          </w:p>
          <w:p w:rsidR="00EF4846" w:rsidRPr="00300580" w:rsidRDefault="00EF4846" w:rsidP="00F06DD6">
            <w:pPr>
              <w:ind w:left="720" w:hangingChars="300" w:hanging="720"/>
              <w:jc w:val="both"/>
              <w:rPr>
                <w:rFonts w:ascii="標楷體" w:eastAsia="標楷體" w:hAnsi="標楷體"/>
              </w:rPr>
            </w:pPr>
            <w:r w:rsidRPr="00F06DD6">
              <w:rPr>
                <w:rFonts w:ascii="標楷體" w:eastAsia="標楷體" w:hAnsi="標楷體" w:hint="eastAsia"/>
              </w:rPr>
              <w:t xml:space="preserve">　</w:t>
            </w:r>
            <w:r w:rsidRPr="00300580">
              <w:rPr>
                <w:rFonts w:ascii="標楷體" w:eastAsia="標楷體" w:hAnsi="標楷體" w:hint="eastAsia"/>
              </w:rPr>
              <w:t>一、執行職務發生意外。</w:t>
            </w:r>
          </w:p>
          <w:p w:rsidR="00EF4846" w:rsidRPr="00300580" w:rsidRDefault="00EF4846" w:rsidP="00F06DD6">
            <w:pPr>
              <w:ind w:left="720" w:hangingChars="300" w:hanging="720"/>
              <w:jc w:val="both"/>
              <w:rPr>
                <w:rFonts w:ascii="標楷體" w:eastAsia="標楷體" w:hAnsi="標楷體"/>
              </w:rPr>
            </w:pPr>
            <w:r w:rsidRPr="00300580">
              <w:rPr>
                <w:rFonts w:ascii="標楷體" w:eastAsia="標楷體" w:hAnsi="標楷體" w:hint="eastAsia"/>
              </w:rPr>
              <w:t xml:space="preserve">　二、公差遇險。</w:t>
            </w:r>
          </w:p>
          <w:p w:rsidR="00EF4846" w:rsidRPr="00300580" w:rsidRDefault="00EF4846" w:rsidP="00F06DD6">
            <w:pPr>
              <w:ind w:left="720" w:hangingChars="300" w:hanging="720"/>
              <w:jc w:val="both"/>
              <w:rPr>
                <w:rFonts w:ascii="標楷體" w:eastAsia="標楷體" w:hAnsi="標楷體"/>
              </w:rPr>
            </w:pPr>
            <w:r w:rsidRPr="00300580">
              <w:rPr>
                <w:rFonts w:ascii="標楷體" w:eastAsia="標楷體" w:hAnsi="標楷體" w:hint="eastAsia"/>
              </w:rPr>
              <w:t xml:space="preserve">　三、在辦公場所發生意外。</w:t>
            </w:r>
          </w:p>
          <w:p w:rsidR="00EF4846" w:rsidRPr="00E65524" w:rsidRDefault="00EF4846" w:rsidP="00F06DD6">
            <w:pPr>
              <w:ind w:left="240" w:hangingChars="100" w:hanging="240"/>
              <w:jc w:val="both"/>
              <w:rPr>
                <w:rFonts w:ascii="標楷體" w:eastAsia="標楷體" w:hAnsi="標楷體"/>
              </w:rPr>
            </w:pPr>
            <w:r w:rsidRPr="00F06DD6">
              <w:rPr>
                <w:rFonts w:ascii="標楷體" w:eastAsia="標楷體" w:hAnsi="標楷體" w:hint="eastAsia"/>
              </w:rPr>
              <w:t xml:space="preserve">　　　</w:t>
            </w:r>
            <w:r w:rsidRPr="00300580">
              <w:rPr>
                <w:rFonts w:ascii="標楷體" w:eastAsia="標楷體" w:hAnsi="標楷體" w:hint="eastAsia"/>
              </w:rPr>
              <w:t>前項第一款所稱執行職務發生意外，指於執行職務時，發生意</w:t>
            </w:r>
            <w:r w:rsidRPr="00300580">
              <w:rPr>
                <w:rFonts w:ascii="標楷體" w:eastAsia="標楷體" w:hAnsi="標楷體" w:hint="eastAsia"/>
              </w:rPr>
              <w:lastRenderedPageBreak/>
              <w:t>外事故；第二款所稱公差遇險，指公</w:t>
            </w:r>
            <w:r w:rsidRPr="00E65524">
              <w:rPr>
                <w:rFonts w:ascii="標楷體" w:eastAsia="標楷體" w:hAnsi="標楷體" w:hint="eastAsia"/>
              </w:rPr>
              <w:t>務人員經機關學校指派執行一定之任務而遭遇危險，其時程之計算係自出發以迄完成指派任務返回辦公場所或住（居）所止；第三款所稱在辦公場所發生意外，指在處理公務之場所，於辦公時間內或指定之工作時間內，因處理公務而發生意外事故。</w:t>
            </w:r>
          </w:p>
          <w:p w:rsidR="00497954" w:rsidRPr="00F06DD6" w:rsidRDefault="00EF4846" w:rsidP="00F06DD6">
            <w:pPr>
              <w:ind w:left="240" w:hangingChars="100" w:hanging="240"/>
              <w:jc w:val="both"/>
              <w:rPr>
                <w:rFonts w:ascii="標楷體" w:eastAsia="標楷體" w:hAnsi="標楷體"/>
              </w:rPr>
            </w:pPr>
            <w:r w:rsidRPr="00F06DD6">
              <w:rPr>
                <w:rFonts w:ascii="標楷體" w:eastAsia="標楷體" w:hAnsi="標楷體" w:hint="eastAsia"/>
              </w:rPr>
              <w:t xml:space="preserve">　　　依本辦法發給慰問金者，以其受傷、殘廢或死亡與第一項</w:t>
            </w:r>
            <w:r w:rsidRPr="00E65524">
              <w:rPr>
                <w:rFonts w:ascii="標楷體" w:eastAsia="標楷體" w:hAnsi="標楷體" w:hint="eastAsia"/>
              </w:rPr>
              <w:t>各款因公情事之一</w:t>
            </w:r>
            <w:r w:rsidRPr="00F06DD6">
              <w:rPr>
                <w:rFonts w:ascii="標楷體" w:eastAsia="標楷體" w:hAnsi="標楷體" w:hint="eastAsia"/>
              </w:rPr>
              <w:t>具有相當因果關係者為限。</w:t>
            </w:r>
          </w:p>
        </w:tc>
        <w:tc>
          <w:tcPr>
            <w:tcW w:w="2788" w:type="dxa"/>
            <w:shd w:val="clear" w:color="auto" w:fill="auto"/>
          </w:tcPr>
          <w:p w:rsidR="00F5719A" w:rsidRPr="00F5719A" w:rsidRDefault="00D01E11" w:rsidP="00B02CA7">
            <w:pPr>
              <w:jc w:val="both"/>
              <w:rPr>
                <w:rFonts w:ascii="標楷體" w:eastAsia="標楷體" w:hAnsi="標楷體"/>
              </w:rPr>
            </w:pPr>
            <w:r w:rsidRPr="00D01E11">
              <w:rPr>
                <w:rFonts w:ascii="標楷體" w:eastAsia="標楷體" w:hAnsi="標楷體" w:hint="eastAsia"/>
              </w:rPr>
              <w:lastRenderedPageBreak/>
              <w:t>本條修正</w:t>
            </w:r>
            <w:r w:rsidR="00CE38D5">
              <w:rPr>
                <w:rFonts w:ascii="標楷體" w:eastAsia="標楷體" w:hAnsi="標楷體" w:hint="eastAsia"/>
              </w:rPr>
              <w:t>第一</w:t>
            </w:r>
            <w:r w:rsidRPr="00D01E11">
              <w:rPr>
                <w:rFonts w:ascii="標楷體" w:eastAsia="標楷體" w:hAnsi="標楷體" w:hint="eastAsia"/>
              </w:rPr>
              <w:t>項</w:t>
            </w:r>
            <w:r w:rsidR="00300580">
              <w:rPr>
                <w:rFonts w:ascii="標楷體" w:eastAsia="標楷體" w:hAnsi="標楷體" w:hint="eastAsia"/>
              </w:rPr>
              <w:t>及</w:t>
            </w:r>
            <w:r w:rsidR="00CE38D5">
              <w:rPr>
                <w:rFonts w:ascii="標楷體" w:eastAsia="標楷體" w:hAnsi="標楷體" w:hint="eastAsia"/>
              </w:rPr>
              <w:t>第三項</w:t>
            </w:r>
            <w:r w:rsidR="00300580">
              <w:rPr>
                <w:rFonts w:ascii="標楷體" w:eastAsia="標楷體" w:hAnsi="標楷體" w:hint="eastAsia"/>
              </w:rPr>
              <w:t>，</w:t>
            </w:r>
            <w:r w:rsidR="00B02CA7" w:rsidRPr="00B02CA7">
              <w:rPr>
                <w:rFonts w:ascii="標楷體" w:eastAsia="標楷體" w:hAnsi="標楷體" w:hint="eastAsia"/>
              </w:rPr>
              <w:t>配合本辦法名稱修正之意旨，將殘廢用語修正為失能。</w:t>
            </w:r>
          </w:p>
        </w:tc>
      </w:tr>
      <w:tr w:rsidR="00DE33D2" w:rsidRPr="00F06DD6" w:rsidTr="00F06DD6">
        <w:tc>
          <w:tcPr>
            <w:tcW w:w="2787" w:type="dxa"/>
            <w:shd w:val="clear" w:color="auto" w:fill="auto"/>
          </w:tcPr>
          <w:p w:rsidR="00D437E1" w:rsidRPr="00D437E1" w:rsidRDefault="00D437E1" w:rsidP="00D437E1">
            <w:pPr>
              <w:ind w:left="240" w:hangingChars="100" w:hanging="240"/>
              <w:jc w:val="both"/>
              <w:rPr>
                <w:rFonts w:ascii="標楷體" w:eastAsia="標楷體" w:hAnsi="標楷體"/>
              </w:rPr>
            </w:pPr>
            <w:r w:rsidRPr="00D437E1">
              <w:rPr>
                <w:rFonts w:ascii="標楷體" w:eastAsia="標楷體" w:hAnsi="標楷體" w:hint="eastAsia"/>
              </w:rPr>
              <w:lastRenderedPageBreak/>
              <w:t>第四條　慰問金發給標準如下：</w:t>
            </w:r>
          </w:p>
          <w:p w:rsidR="00D437E1" w:rsidRPr="00D437E1" w:rsidRDefault="00D437E1" w:rsidP="00D437E1">
            <w:pPr>
              <w:ind w:left="240" w:hangingChars="100" w:hanging="240"/>
              <w:jc w:val="both"/>
              <w:rPr>
                <w:rFonts w:ascii="標楷體" w:eastAsia="標楷體" w:hAnsi="標楷體"/>
              </w:rPr>
            </w:pPr>
            <w:r w:rsidRPr="00D437E1">
              <w:rPr>
                <w:rFonts w:ascii="標楷體" w:eastAsia="標楷體" w:hAnsi="標楷體" w:hint="eastAsia"/>
              </w:rPr>
              <w:t xml:space="preserve">　一、受傷慰問金：</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（一）傷勢嚴重住院急救有生命危險者，發給新臺幣十萬元。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（二）傷勢嚴重住院有</w:t>
            </w:r>
            <w:r w:rsidRPr="00D437E1">
              <w:rPr>
                <w:rFonts w:ascii="標楷體" w:eastAsia="標楷體" w:hAnsi="標楷體" w:hint="eastAsia"/>
                <w:u w:val="single"/>
              </w:rPr>
              <w:t>失能</w:t>
            </w:r>
            <w:r w:rsidRPr="00D437E1">
              <w:rPr>
                <w:rFonts w:ascii="標楷體" w:eastAsia="標楷體" w:hAnsi="標楷體" w:hint="eastAsia"/>
              </w:rPr>
              <w:t>之虞者，發給新臺幣八萬元。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（三）傷勢嚴重連續住院三十日以上者，發給新臺幣四萬元。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（四）連續住院二十一日以上，未</w:t>
            </w:r>
            <w:r w:rsidRPr="00D437E1">
              <w:rPr>
                <w:rFonts w:ascii="標楷體" w:eastAsia="標楷體" w:hAnsi="標楷體" w:hint="eastAsia"/>
              </w:rPr>
              <w:lastRenderedPageBreak/>
              <w:t>滿三十日者，發給新臺幣三萬元。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（五）連續住院十四日以上，未滿二十一日者，發給新臺幣二萬元。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（六）連續住院未滿十四日或未住院而須治療七次以上者，發給新臺幣一萬元。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（七）前六目情形如係因冒險犯難所致者，依前六目標準加百分之三十發給。</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（八）第三目至前目情形，各機關學校得視財政狀況在所定標準範圍內斟酌發給。</w:t>
            </w:r>
          </w:p>
          <w:p w:rsidR="00D437E1" w:rsidRPr="00D437E1" w:rsidRDefault="00D437E1" w:rsidP="00D437E1">
            <w:pPr>
              <w:ind w:left="240" w:hangingChars="100" w:hanging="240"/>
              <w:jc w:val="both"/>
              <w:rPr>
                <w:rFonts w:ascii="標楷體" w:eastAsia="標楷體" w:hAnsi="標楷體"/>
              </w:rPr>
            </w:pPr>
            <w:r w:rsidRPr="00D437E1">
              <w:rPr>
                <w:rFonts w:ascii="標楷體" w:eastAsia="標楷體" w:hAnsi="標楷體" w:hint="eastAsia"/>
              </w:rPr>
              <w:t xml:space="preserve">　二、</w:t>
            </w:r>
            <w:r w:rsidRPr="00D437E1">
              <w:rPr>
                <w:rFonts w:ascii="標楷體" w:eastAsia="標楷體" w:hAnsi="標楷體" w:hint="eastAsia"/>
                <w:u w:val="single"/>
              </w:rPr>
              <w:t>失能</w:t>
            </w:r>
            <w:r w:rsidRPr="00D437E1">
              <w:rPr>
                <w:rFonts w:ascii="標楷體" w:eastAsia="標楷體" w:hAnsi="標楷體" w:hint="eastAsia"/>
              </w:rPr>
              <w:t>慰問金：</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（一）全</w:t>
            </w:r>
            <w:r w:rsidRPr="00D437E1">
              <w:rPr>
                <w:rFonts w:ascii="標楷體" w:eastAsia="標楷體" w:hAnsi="標楷體" w:hint="eastAsia"/>
                <w:u w:val="single"/>
              </w:rPr>
              <w:t>失能</w:t>
            </w:r>
            <w:r w:rsidRPr="00D437E1">
              <w:rPr>
                <w:rFonts w:ascii="標楷體" w:eastAsia="標楷體" w:hAnsi="標楷體" w:hint="eastAsia"/>
              </w:rPr>
              <w:t>者，發給新臺幣一百二十萬元；半</w:t>
            </w:r>
            <w:r w:rsidRPr="00D437E1">
              <w:rPr>
                <w:rFonts w:ascii="標楷體" w:eastAsia="標楷體" w:hAnsi="標楷體" w:hint="eastAsia"/>
                <w:u w:val="single"/>
              </w:rPr>
              <w:t>失能</w:t>
            </w:r>
            <w:r w:rsidRPr="00D437E1">
              <w:rPr>
                <w:rFonts w:ascii="標楷體" w:eastAsia="標楷體" w:hAnsi="標楷體" w:hint="eastAsia"/>
              </w:rPr>
              <w:t>者，發給新臺幣六十萬元；部分</w:t>
            </w:r>
            <w:r w:rsidRPr="00D437E1">
              <w:rPr>
                <w:rFonts w:ascii="標楷體" w:eastAsia="標楷體" w:hAnsi="標楷體" w:hint="eastAsia"/>
                <w:u w:val="single"/>
              </w:rPr>
              <w:t>失能</w:t>
            </w:r>
            <w:r w:rsidRPr="00D437E1">
              <w:rPr>
                <w:rFonts w:ascii="標楷體" w:eastAsia="標楷體" w:hAnsi="標楷體" w:hint="eastAsia"/>
              </w:rPr>
              <w:t>者，發給新臺幣三十萬元。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（二）因執行危險職務所致全</w:t>
            </w:r>
            <w:r w:rsidRPr="00D437E1">
              <w:rPr>
                <w:rFonts w:ascii="標楷體" w:eastAsia="標楷體" w:hAnsi="標楷體" w:hint="eastAsia"/>
                <w:u w:val="single"/>
              </w:rPr>
              <w:t>失</w:t>
            </w:r>
            <w:r w:rsidRPr="00D437E1">
              <w:rPr>
                <w:rFonts w:ascii="標楷體" w:eastAsia="標楷體" w:hAnsi="標楷體" w:hint="eastAsia"/>
                <w:u w:val="single"/>
              </w:rPr>
              <w:lastRenderedPageBreak/>
              <w:t>能</w:t>
            </w:r>
            <w:r w:rsidRPr="00D437E1">
              <w:rPr>
                <w:rFonts w:ascii="標楷體" w:eastAsia="標楷體" w:hAnsi="標楷體" w:hint="eastAsia"/>
              </w:rPr>
              <w:t>者，發給新臺幣二百三十萬元；半</w:t>
            </w:r>
            <w:r w:rsidRPr="00D437E1">
              <w:rPr>
                <w:rFonts w:ascii="標楷體" w:eastAsia="標楷體" w:hAnsi="標楷體" w:hint="eastAsia"/>
                <w:u w:val="single"/>
              </w:rPr>
              <w:t>失能</w:t>
            </w:r>
            <w:r w:rsidRPr="00D437E1">
              <w:rPr>
                <w:rFonts w:ascii="標楷體" w:eastAsia="標楷體" w:hAnsi="標楷體" w:hint="eastAsia"/>
              </w:rPr>
              <w:t>者，發給新臺幣一百二十萬元；部分</w:t>
            </w:r>
            <w:r w:rsidRPr="00D437E1">
              <w:rPr>
                <w:rFonts w:ascii="標楷體" w:eastAsia="標楷體" w:hAnsi="標楷體" w:hint="eastAsia"/>
                <w:u w:val="single"/>
              </w:rPr>
              <w:t>失能</w:t>
            </w:r>
            <w:r w:rsidRPr="00D437E1">
              <w:rPr>
                <w:rFonts w:ascii="標楷體" w:eastAsia="標楷體" w:hAnsi="標楷體" w:hint="eastAsia"/>
              </w:rPr>
              <w:t>者，發給新臺幣六十萬元。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（三）因冒險犯難所致全</w:t>
            </w:r>
            <w:r w:rsidRPr="00D437E1">
              <w:rPr>
                <w:rFonts w:ascii="標楷體" w:eastAsia="標楷體" w:hAnsi="標楷體" w:hint="eastAsia"/>
                <w:u w:val="single"/>
              </w:rPr>
              <w:t>失能</w:t>
            </w:r>
            <w:r w:rsidRPr="00D437E1">
              <w:rPr>
                <w:rFonts w:ascii="標楷體" w:eastAsia="標楷體" w:hAnsi="標楷體" w:hint="eastAsia"/>
              </w:rPr>
              <w:t>者，發給新臺幣三百萬元；半</w:t>
            </w:r>
            <w:r w:rsidRPr="00D437E1">
              <w:rPr>
                <w:rFonts w:ascii="標楷體" w:eastAsia="標楷體" w:hAnsi="標楷體" w:hint="eastAsia"/>
                <w:u w:val="single"/>
              </w:rPr>
              <w:t>失能</w:t>
            </w:r>
            <w:r w:rsidRPr="00D437E1">
              <w:rPr>
                <w:rFonts w:ascii="標楷體" w:eastAsia="標楷體" w:hAnsi="標楷體" w:hint="eastAsia"/>
              </w:rPr>
              <w:t>者，發給新臺幣一百五十萬元；部分</w:t>
            </w:r>
            <w:r w:rsidRPr="00D437E1">
              <w:rPr>
                <w:rFonts w:ascii="標楷體" w:eastAsia="標楷體" w:hAnsi="標楷體" w:hint="eastAsia"/>
                <w:u w:val="single"/>
              </w:rPr>
              <w:t>失能</w:t>
            </w:r>
            <w:r w:rsidRPr="00D437E1">
              <w:rPr>
                <w:rFonts w:ascii="標楷體" w:eastAsia="標楷體" w:hAnsi="標楷體" w:hint="eastAsia"/>
              </w:rPr>
              <w:t>者，發給新臺幣八十萬元。</w:t>
            </w:r>
          </w:p>
          <w:p w:rsidR="00D437E1" w:rsidRPr="00D437E1" w:rsidRDefault="00D437E1" w:rsidP="00D437E1">
            <w:pPr>
              <w:ind w:left="240" w:hangingChars="100" w:hanging="240"/>
              <w:jc w:val="both"/>
              <w:rPr>
                <w:rFonts w:ascii="標楷體" w:eastAsia="標楷體" w:hAnsi="標楷體"/>
              </w:rPr>
            </w:pPr>
            <w:r w:rsidRPr="00D437E1">
              <w:rPr>
                <w:rFonts w:ascii="標楷體" w:eastAsia="標楷體" w:hAnsi="標楷體" w:hint="eastAsia"/>
              </w:rPr>
              <w:t xml:space="preserve">　三、死亡慰問金：</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（一）死亡者，發給其遺族新臺幣一百二十萬元。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（二）因執行危險職務所致死亡者，發給其遺族新臺幣二百三十萬元。</w:t>
            </w:r>
          </w:p>
          <w:p w:rsidR="00D437E1" w:rsidRPr="00D437E1" w:rsidRDefault="00D437E1" w:rsidP="00D437E1">
            <w:pPr>
              <w:ind w:left="1200" w:hangingChars="500" w:hanging="1200"/>
              <w:jc w:val="both"/>
              <w:rPr>
                <w:rFonts w:ascii="標楷體" w:eastAsia="標楷體" w:hAnsi="標楷體"/>
              </w:rPr>
            </w:pPr>
            <w:r w:rsidRPr="00D437E1">
              <w:rPr>
                <w:rFonts w:ascii="標楷體" w:eastAsia="標楷體" w:hAnsi="標楷體" w:hint="eastAsia"/>
              </w:rPr>
              <w:t xml:space="preserve">　　（三）因冒險犯難所致死亡者，發給其遺族新臺幣三百萬元。</w:t>
            </w:r>
          </w:p>
          <w:p w:rsidR="00D437E1" w:rsidRPr="00D437E1" w:rsidRDefault="00D437E1" w:rsidP="00D437E1">
            <w:pPr>
              <w:ind w:left="240" w:hangingChars="100" w:hanging="240"/>
              <w:jc w:val="both"/>
              <w:rPr>
                <w:rFonts w:ascii="標楷體" w:eastAsia="標楷體" w:hAnsi="標楷體"/>
              </w:rPr>
            </w:pPr>
            <w:r w:rsidRPr="00D437E1">
              <w:rPr>
                <w:rFonts w:ascii="標楷體" w:eastAsia="標楷體" w:hAnsi="標楷體" w:hint="eastAsia"/>
              </w:rPr>
              <w:t xml:space="preserve">　　　前項所定慰問金，公務人員有故意情事者，不發給；有重大</w:t>
            </w:r>
            <w:r w:rsidRPr="00D437E1">
              <w:rPr>
                <w:rFonts w:ascii="標楷體" w:eastAsia="標楷體" w:hAnsi="標楷體" w:hint="eastAsia"/>
              </w:rPr>
              <w:lastRenderedPageBreak/>
              <w:t>過失情事者，減發百分之三十</w:t>
            </w:r>
            <w:r w:rsidR="00B85109" w:rsidRPr="00B85109">
              <w:rPr>
                <w:rFonts w:ascii="標楷體" w:eastAsia="標楷體" w:hAnsi="標楷體" w:hint="eastAsia"/>
                <w:u w:val="single"/>
              </w:rPr>
              <w:t>；其</w:t>
            </w:r>
            <w:r w:rsidRPr="00D437E1">
              <w:rPr>
                <w:rFonts w:ascii="標楷體" w:eastAsia="標楷體" w:hAnsi="標楷體" w:hint="eastAsia"/>
              </w:rPr>
              <w:t>故意或重大過失之認定，由核定權責機關學校依事實調查或依有關機關之鑑定報告辦理。</w:t>
            </w:r>
          </w:p>
          <w:p w:rsidR="00D437E1" w:rsidRPr="00D437E1" w:rsidRDefault="00D437E1" w:rsidP="00D437E1">
            <w:pPr>
              <w:ind w:left="240" w:hangingChars="100" w:hanging="240"/>
              <w:jc w:val="both"/>
              <w:rPr>
                <w:rFonts w:ascii="標楷體" w:eastAsia="標楷體" w:hAnsi="標楷體"/>
              </w:rPr>
            </w:pPr>
            <w:r w:rsidRPr="00D437E1">
              <w:rPr>
                <w:rFonts w:ascii="標楷體" w:eastAsia="標楷體" w:hAnsi="標楷體" w:hint="eastAsia"/>
              </w:rPr>
              <w:t xml:space="preserve">　　　第一項所稱冒險犯難，指遭遇危難事故，明知其執行存有高度之傷亡危險性，且依當時之時空環境，無從預先排除，而仍奮不顧身執行職務者。所稱危險職務，指公務人員所執行之職務，依通常客觀之標準，比一般職務更具受傷、</w:t>
            </w:r>
            <w:r w:rsidRPr="00D437E1">
              <w:rPr>
                <w:rFonts w:ascii="標楷體" w:eastAsia="標楷體" w:hAnsi="標楷體" w:hint="eastAsia"/>
                <w:u w:val="single"/>
              </w:rPr>
              <w:t>失能</w:t>
            </w:r>
            <w:r w:rsidRPr="00D437E1">
              <w:rPr>
                <w:rFonts w:ascii="標楷體" w:eastAsia="標楷體" w:hAnsi="標楷體" w:hint="eastAsia"/>
              </w:rPr>
              <w:t>、死亡之危險者。</w:t>
            </w:r>
          </w:p>
          <w:p w:rsidR="00E65B8D" w:rsidRPr="00F06DD6" w:rsidRDefault="00D437E1" w:rsidP="002C1F3D">
            <w:pPr>
              <w:ind w:left="240" w:hangingChars="100" w:hanging="240"/>
              <w:jc w:val="both"/>
              <w:rPr>
                <w:rFonts w:ascii="標楷體" w:eastAsia="標楷體" w:hAnsi="標楷體"/>
              </w:rPr>
            </w:pPr>
            <w:r w:rsidRPr="00D437E1">
              <w:rPr>
                <w:rFonts w:ascii="標楷體" w:eastAsia="標楷體" w:hAnsi="標楷體" w:hint="eastAsia"/>
              </w:rPr>
              <w:t xml:space="preserve">　　　第一項第二款所定</w:t>
            </w:r>
            <w:r w:rsidRPr="00D437E1">
              <w:rPr>
                <w:rFonts w:ascii="標楷體" w:eastAsia="標楷體" w:hAnsi="標楷體" w:hint="eastAsia"/>
                <w:u w:val="single"/>
              </w:rPr>
              <w:t>失能</w:t>
            </w:r>
            <w:r w:rsidRPr="00D437E1">
              <w:rPr>
                <w:rFonts w:ascii="標楷體" w:eastAsia="標楷體" w:hAnsi="標楷體" w:hint="eastAsia"/>
              </w:rPr>
              <w:t>等級，準用公教人員保險</w:t>
            </w:r>
            <w:r w:rsidR="00B85109" w:rsidRPr="00D437E1">
              <w:rPr>
                <w:rFonts w:ascii="標楷體" w:eastAsia="標楷體" w:hAnsi="標楷體" w:hint="eastAsia"/>
                <w:u w:val="single"/>
              </w:rPr>
              <w:t>失能</w:t>
            </w:r>
            <w:r w:rsidRPr="00D437E1">
              <w:rPr>
                <w:rFonts w:ascii="標楷體" w:eastAsia="標楷體" w:hAnsi="標楷體" w:hint="eastAsia"/>
              </w:rPr>
              <w:t>給付標準認定之。</w:t>
            </w:r>
          </w:p>
        </w:tc>
        <w:tc>
          <w:tcPr>
            <w:tcW w:w="2787" w:type="dxa"/>
            <w:shd w:val="clear" w:color="auto" w:fill="auto"/>
          </w:tcPr>
          <w:p w:rsidR="00291537" w:rsidRPr="00F06DD6" w:rsidRDefault="00291537" w:rsidP="002253F7">
            <w:pPr>
              <w:ind w:left="240" w:hangingChars="100" w:hanging="240"/>
              <w:jc w:val="both"/>
              <w:rPr>
                <w:rFonts w:ascii="標楷體" w:eastAsia="標楷體" w:hAnsi="標楷體"/>
              </w:rPr>
            </w:pPr>
            <w:r w:rsidRPr="00F06DD6">
              <w:rPr>
                <w:rFonts w:ascii="標楷體" w:eastAsia="標楷體" w:hAnsi="標楷體" w:hint="eastAsia"/>
              </w:rPr>
              <w:lastRenderedPageBreak/>
              <w:t>第四條　慰問金發給標準如下：</w:t>
            </w:r>
          </w:p>
          <w:p w:rsidR="00291537" w:rsidRPr="00F06DD6" w:rsidRDefault="00291537" w:rsidP="00F06DD6">
            <w:pPr>
              <w:jc w:val="both"/>
              <w:rPr>
                <w:rFonts w:ascii="標楷體" w:eastAsia="標楷體" w:hAnsi="標楷體"/>
              </w:rPr>
            </w:pPr>
            <w:r w:rsidRPr="00F06DD6">
              <w:rPr>
                <w:rFonts w:ascii="標楷體" w:eastAsia="標楷體" w:hAnsi="標楷體" w:hint="eastAsia"/>
              </w:rPr>
              <w:t xml:space="preserve">　一、受傷慰問金：</w:t>
            </w:r>
          </w:p>
          <w:p w:rsidR="00291537" w:rsidRPr="00F06DD6" w:rsidRDefault="00291537" w:rsidP="00F06DD6">
            <w:pPr>
              <w:ind w:left="1200" w:hangingChars="500" w:hanging="1200"/>
              <w:jc w:val="both"/>
              <w:rPr>
                <w:rFonts w:ascii="標楷體" w:eastAsia="標楷體" w:hAnsi="標楷體"/>
              </w:rPr>
            </w:pPr>
            <w:r w:rsidRPr="00F06DD6">
              <w:rPr>
                <w:rFonts w:ascii="標楷體" w:eastAsia="標楷體" w:hAnsi="標楷體" w:hint="eastAsia"/>
              </w:rPr>
              <w:t xml:space="preserve">　　（一）傷</w:t>
            </w:r>
            <w:r w:rsidRPr="00D437E1">
              <w:rPr>
                <w:rFonts w:ascii="標楷體" w:eastAsia="標楷體" w:hAnsi="標楷體" w:hint="eastAsia"/>
              </w:rPr>
              <w:t>勢嚴重住</w:t>
            </w:r>
            <w:r w:rsidRPr="00F06DD6">
              <w:rPr>
                <w:rFonts w:ascii="標楷體" w:eastAsia="標楷體" w:hAnsi="標楷體" w:hint="eastAsia"/>
              </w:rPr>
              <w:t>院急救有生命危險者，發給新臺幣十萬元。</w:t>
            </w:r>
          </w:p>
          <w:p w:rsidR="00291537" w:rsidRPr="00F06DD6" w:rsidRDefault="00291537" w:rsidP="00F06DD6">
            <w:pPr>
              <w:ind w:left="1200" w:hangingChars="500" w:hanging="1200"/>
              <w:jc w:val="both"/>
              <w:rPr>
                <w:rFonts w:ascii="標楷體" w:eastAsia="標楷體" w:hAnsi="標楷體"/>
              </w:rPr>
            </w:pPr>
            <w:r w:rsidRPr="00F06DD6">
              <w:rPr>
                <w:rFonts w:ascii="標楷體" w:eastAsia="標楷體" w:hAnsi="標楷體" w:hint="eastAsia"/>
              </w:rPr>
              <w:t xml:space="preserve">　　（二）傷</w:t>
            </w:r>
            <w:r w:rsidRPr="00D437E1">
              <w:rPr>
                <w:rFonts w:ascii="標楷體" w:eastAsia="標楷體" w:hAnsi="標楷體" w:hint="eastAsia"/>
              </w:rPr>
              <w:t>勢嚴重住院有殘廢之虞者，發給</w:t>
            </w:r>
            <w:r w:rsidRPr="00AA412F">
              <w:rPr>
                <w:rFonts w:ascii="標楷體" w:eastAsia="標楷體" w:hAnsi="標楷體" w:hint="eastAsia"/>
              </w:rPr>
              <w:t>新臺幣八萬元</w:t>
            </w:r>
            <w:r w:rsidRPr="00F06DD6">
              <w:rPr>
                <w:rFonts w:ascii="標楷體" w:eastAsia="標楷體" w:hAnsi="標楷體" w:hint="eastAsia"/>
              </w:rPr>
              <w:t>。</w:t>
            </w:r>
          </w:p>
          <w:p w:rsidR="00291537" w:rsidRPr="00F06DD6" w:rsidRDefault="00291537" w:rsidP="00F06DD6">
            <w:pPr>
              <w:ind w:left="1200" w:hangingChars="500" w:hanging="1200"/>
              <w:jc w:val="both"/>
              <w:rPr>
                <w:rFonts w:ascii="標楷體" w:eastAsia="標楷體" w:hAnsi="標楷體"/>
              </w:rPr>
            </w:pPr>
            <w:r w:rsidRPr="00F06DD6">
              <w:rPr>
                <w:rFonts w:ascii="標楷體" w:eastAsia="標楷體" w:hAnsi="標楷體" w:hint="eastAsia"/>
              </w:rPr>
              <w:t xml:space="preserve">　　（三）傷勢嚴重連續住院三十日以上者，發給新臺幣四萬元。</w:t>
            </w:r>
          </w:p>
          <w:p w:rsidR="00291537" w:rsidRPr="000711F1" w:rsidRDefault="00291537" w:rsidP="00F06DD6">
            <w:pPr>
              <w:ind w:left="1200" w:hangingChars="500" w:hanging="1200"/>
              <w:jc w:val="both"/>
              <w:rPr>
                <w:rFonts w:ascii="標楷體" w:eastAsia="標楷體" w:hAnsi="標楷體"/>
                <w:u w:val="single"/>
              </w:rPr>
            </w:pPr>
            <w:r w:rsidRPr="00F06DD6">
              <w:rPr>
                <w:rFonts w:ascii="標楷體" w:eastAsia="標楷體" w:hAnsi="標楷體" w:hint="eastAsia"/>
              </w:rPr>
              <w:t xml:space="preserve">　　</w:t>
            </w:r>
            <w:r w:rsidRPr="00BF3FB0">
              <w:rPr>
                <w:rFonts w:ascii="標楷體" w:eastAsia="標楷體" w:hAnsi="標楷體" w:hint="eastAsia"/>
              </w:rPr>
              <w:t>（四）</w:t>
            </w:r>
            <w:r w:rsidRPr="00AA412F">
              <w:rPr>
                <w:rFonts w:ascii="標楷體" w:eastAsia="標楷體" w:hAnsi="標楷體" w:hint="eastAsia"/>
              </w:rPr>
              <w:t>連續住院二十一日以上，未</w:t>
            </w:r>
            <w:r w:rsidRPr="00AA412F">
              <w:rPr>
                <w:rFonts w:ascii="標楷體" w:eastAsia="標楷體" w:hAnsi="標楷體" w:hint="eastAsia"/>
              </w:rPr>
              <w:lastRenderedPageBreak/>
              <w:t>滿三十日者，發給新臺幣三萬元。</w:t>
            </w:r>
          </w:p>
          <w:p w:rsidR="00291537" w:rsidRPr="00F06DD6" w:rsidRDefault="00291537" w:rsidP="00F06DD6">
            <w:pPr>
              <w:ind w:left="1200" w:hangingChars="500" w:hanging="1200"/>
              <w:jc w:val="both"/>
              <w:rPr>
                <w:rFonts w:ascii="標楷體" w:eastAsia="標楷體" w:hAnsi="標楷體"/>
              </w:rPr>
            </w:pPr>
            <w:r w:rsidRPr="00F06DD6">
              <w:rPr>
                <w:rFonts w:ascii="標楷體" w:eastAsia="標楷體" w:hAnsi="標楷體" w:hint="eastAsia"/>
              </w:rPr>
              <w:t xml:space="preserve">　　</w:t>
            </w:r>
            <w:r w:rsidRPr="00615DB2">
              <w:rPr>
                <w:rFonts w:ascii="標楷體" w:eastAsia="標楷體" w:hAnsi="標楷體" w:hint="eastAsia"/>
              </w:rPr>
              <w:t>（五）</w:t>
            </w:r>
            <w:r w:rsidRPr="00EC4A55">
              <w:rPr>
                <w:rFonts w:ascii="標楷體" w:eastAsia="標楷體" w:hAnsi="標楷體" w:hint="eastAsia"/>
              </w:rPr>
              <w:t>連續住院十四日以上，未滿二十一日者，發給新臺幣二萬元。</w:t>
            </w:r>
          </w:p>
          <w:p w:rsidR="00291537" w:rsidRPr="00D437E1" w:rsidRDefault="00291537" w:rsidP="00F06DD6">
            <w:pPr>
              <w:ind w:left="1200" w:hangingChars="500" w:hanging="1200"/>
              <w:jc w:val="both"/>
              <w:rPr>
                <w:rFonts w:ascii="標楷體" w:eastAsia="標楷體" w:hAnsi="標楷體"/>
              </w:rPr>
            </w:pPr>
            <w:r w:rsidRPr="00F06DD6">
              <w:rPr>
                <w:rFonts w:ascii="標楷體" w:eastAsia="標楷體" w:hAnsi="標楷體" w:hint="eastAsia"/>
              </w:rPr>
              <w:t xml:space="preserve">　　</w:t>
            </w:r>
            <w:r w:rsidRPr="00D437E1">
              <w:rPr>
                <w:rFonts w:ascii="標楷體" w:eastAsia="標楷體" w:hAnsi="標楷體" w:hint="eastAsia"/>
              </w:rPr>
              <w:t>（六）連續住院未滿十四日或未住院而須治療七次以上者，發給新臺幣一萬元。</w:t>
            </w:r>
          </w:p>
          <w:p w:rsidR="00291537" w:rsidRPr="00D437E1" w:rsidRDefault="00291537" w:rsidP="00F06DD6">
            <w:pPr>
              <w:ind w:left="1200" w:hangingChars="500" w:hanging="1200"/>
              <w:jc w:val="both"/>
              <w:rPr>
                <w:rFonts w:ascii="標楷體" w:eastAsia="標楷體" w:hAnsi="標楷體"/>
              </w:rPr>
            </w:pPr>
            <w:r w:rsidRPr="00D437E1">
              <w:rPr>
                <w:rFonts w:ascii="標楷體" w:eastAsia="標楷體" w:hAnsi="標楷體" w:hint="eastAsia"/>
              </w:rPr>
              <w:t xml:space="preserve">　　（七）前六目情形如係因冒險犯難所致者，依前六目標準加百分之三十發給。</w:t>
            </w:r>
          </w:p>
          <w:p w:rsidR="00291537" w:rsidRPr="00D437E1" w:rsidRDefault="00291537" w:rsidP="00F06DD6">
            <w:pPr>
              <w:ind w:left="1200" w:hangingChars="500" w:hanging="1200"/>
              <w:jc w:val="both"/>
              <w:rPr>
                <w:rFonts w:ascii="標楷體" w:eastAsia="標楷體" w:hAnsi="標楷體"/>
              </w:rPr>
            </w:pPr>
            <w:r w:rsidRPr="00D437E1">
              <w:rPr>
                <w:rFonts w:ascii="標楷體" w:eastAsia="標楷體" w:hAnsi="標楷體" w:hint="eastAsia"/>
              </w:rPr>
              <w:t xml:space="preserve">　　（八）第三目至前目情形，各機關學校得視財政狀況在所定標準範圍內斟酌發給。</w:t>
            </w:r>
          </w:p>
          <w:p w:rsidR="00291537" w:rsidRPr="00F06DD6" w:rsidRDefault="00291537" w:rsidP="00F06DD6">
            <w:pPr>
              <w:jc w:val="both"/>
              <w:rPr>
                <w:rFonts w:ascii="標楷體" w:eastAsia="標楷體" w:hAnsi="標楷體"/>
              </w:rPr>
            </w:pPr>
            <w:r w:rsidRPr="00F06DD6">
              <w:rPr>
                <w:rFonts w:ascii="標楷體" w:eastAsia="標楷體" w:hAnsi="標楷體" w:hint="eastAsia"/>
              </w:rPr>
              <w:t xml:space="preserve">　二、殘廢慰問金：</w:t>
            </w:r>
          </w:p>
          <w:p w:rsidR="00291537" w:rsidRPr="00D437E1" w:rsidRDefault="00291537" w:rsidP="00F06DD6">
            <w:pPr>
              <w:ind w:left="1200" w:hangingChars="500" w:hanging="1200"/>
              <w:jc w:val="both"/>
              <w:rPr>
                <w:rFonts w:ascii="標楷體" w:eastAsia="標楷體" w:hAnsi="標楷體"/>
              </w:rPr>
            </w:pPr>
            <w:r w:rsidRPr="00F06DD6">
              <w:rPr>
                <w:rFonts w:ascii="標楷體" w:eastAsia="標楷體" w:hAnsi="標楷體" w:hint="eastAsia"/>
              </w:rPr>
              <w:t xml:space="preserve">　　（一）</w:t>
            </w:r>
            <w:r w:rsidRPr="00D437E1">
              <w:rPr>
                <w:rFonts w:ascii="標楷體" w:eastAsia="標楷體" w:hAnsi="標楷體" w:hint="eastAsia"/>
              </w:rPr>
              <w:t>全殘廢者，發給新臺幣一百二十萬元；半殘廢者，發給新臺幣六十萬元；部分殘廢者，發給新臺幣三十萬元。</w:t>
            </w:r>
          </w:p>
          <w:p w:rsidR="00291537" w:rsidRPr="00D437E1" w:rsidRDefault="00291537" w:rsidP="00F06DD6">
            <w:pPr>
              <w:ind w:left="1200" w:hangingChars="500" w:hanging="1200"/>
              <w:jc w:val="both"/>
              <w:rPr>
                <w:rFonts w:ascii="標楷體" w:eastAsia="標楷體" w:hAnsi="標楷體"/>
              </w:rPr>
            </w:pPr>
            <w:r w:rsidRPr="00D437E1">
              <w:rPr>
                <w:rFonts w:ascii="標楷體" w:eastAsia="標楷體" w:hAnsi="標楷體" w:hint="eastAsia"/>
              </w:rPr>
              <w:t xml:space="preserve">　　（二）因執行危險職務所致全殘</w:t>
            </w:r>
            <w:r w:rsidRPr="00D437E1">
              <w:rPr>
                <w:rFonts w:ascii="標楷體" w:eastAsia="標楷體" w:hAnsi="標楷體" w:hint="eastAsia"/>
              </w:rPr>
              <w:lastRenderedPageBreak/>
              <w:t>廢者，發給新臺幣二百三十萬元；半殘廢者，發給新臺幣一百二十萬元；部分殘廢者，發給新臺幣六十萬元。</w:t>
            </w:r>
          </w:p>
          <w:p w:rsidR="00291537" w:rsidRPr="00F06DD6" w:rsidRDefault="00291537" w:rsidP="00F06DD6">
            <w:pPr>
              <w:ind w:left="1200" w:hangingChars="500" w:hanging="1200"/>
              <w:jc w:val="both"/>
              <w:rPr>
                <w:rFonts w:ascii="標楷體" w:eastAsia="標楷體" w:hAnsi="標楷體"/>
              </w:rPr>
            </w:pPr>
            <w:r w:rsidRPr="00D437E1">
              <w:rPr>
                <w:rFonts w:ascii="標楷體" w:eastAsia="標楷體" w:hAnsi="標楷體" w:hint="eastAsia"/>
              </w:rPr>
              <w:t xml:space="preserve">　　（三）因冒險犯難所致全殘廢者，發給新臺幣三百萬元；半殘廢者，發給新臺幣一百五十萬元；部分殘廢者，發給新臺幣</w:t>
            </w:r>
            <w:r w:rsidRPr="00944906">
              <w:rPr>
                <w:rFonts w:ascii="標楷體" w:eastAsia="標楷體" w:hAnsi="標楷體" w:hint="eastAsia"/>
              </w:rPr>
              <w:t>八十萬元。</w:t>
            </w:r>
          </w:p>
          <w:p w:rsidR="00291537" w:rsidRPr="00F06DD6" w:rsidRDefault="00291537" w:rsidP="00F06DD6">
            <w:pPr>
              <w:jc w:val="both"/>
              <w:rPr>
                <w:rFonts w:ascii="標楷體" w:eastAsia="標楷體" w:hAnsi="標楷體"/>
              </w:rPr>
            </w:pPr>
            <w:r w:rsidRPr="00F06DD6">
              <w:rPr>
                <w:rFonts w:ascii="標楷體" w:eastAsia="標楷體" w:hAnsi="標楷體" w:hint="eastAsia"/>
              </w:rPr>
              <w:t xml:space="preserve">　三、死亡慰問金：</w:t>
            </w:r>
          </w:p>
          <w:p w:rsidR="00291537" w:rsidRPr="00D437E1" w:rsidRDefault="00291537" w:rsidP="00F06DD6">
            <w:pPr>
              <w:ind w:left="1200" w:hangingChars="500" w:hanging="1200"/>
              <w:jc w:val="both"/>
              <w:rPr>
                <w:rFonts w:ascii="標楷體" w:eastAsia="標楷體" w:hAnsi="標楷體"/>
              </w:rPr>
            </w:pPr>
            <w:r w:rsidRPr="00F06DD6">
              <w:rPr>
                <w:rFonts w:ascii="標楷體" w:eastAsia="標楷體" w:hAnsi="標楷體" w:hint="eastAsia"/>
              </w:rPr>
              <w:t xml:space="preserve">　　</w:t>
            </w:r>
            <w:r w:rsidRPr="00D437E1">
              <w:rPr>
                <w:rFonts w:ascii="標楷體" w:eastAsia="標楷體" w:hAnsi="標楷體" w:hint="eastAsia"/>
              </w:rPr>
              <w:t>（一）死亡者，發給其遺族新臺幣一百二十萬元。</w:t>
            </w:r>
          </w:p>
          <w:p w:rsidR="00291537" w:rsidRPr="00D437E1" w:rsidRDefault="00291537" w:rsidP="00F06DD6">
            <w:pPr>
              <w:ind w:left="1200" w:hangingChars="500" w:hanging="1200"/>
              <w:jc w:val="both"/>
              <w:rPr>
                <w:rFonts w:ascii="標楷體" w:eastAsia="標楷體" w:hAnsi="標楷體"/>
              </w:rPr>
            </w:pPr>
            <w:r w:rsidRPr="00D437E1">
              <w:rPr>
                <w:rFonts w:ascii="標楷體" w:eastAsia="標楷體" w:hAnsi="標楷體" w:hint="eastAsia"/>
              </w:rPr>
              <w:t xml:space="preserve">　　（二）因執行危險職務所致死亡者，發給其遺族新臺幣二百三十萬元。</w:t>
            </w:r>
          </w:p>
          <w:p w:rsidR="00291537" w:rsidRPr="00D437E1" w:rsidRDefault="00291537" w:rsidP="00F06DD6">
            <w:pPr>
              <w:ind w:left="1200" w:hangingChars="500" w:hanging="1200"/>
              <w:jc w:val="both"/>
              <w:rPr>
                <w:rFonts w:ascii="標楷體" w:eastAsia="標楷體" w:hAnsi="標楷體"/>
              </w:rPr>
            </w:pPr>
            <w:r w:rsidRPr="00D437E1">
              <w:rPr>
                <w:rFonts w:ascii="標楷體" w:eastAsia="標楷體" w:hAnsi="標楷體" w:hint="eastAsia"/>
              </w:rPr>
              <w:t xml:space="preserve">　　（三）因冒險犯難所致死亡者，發給其遺族新臺幣三百萬元。</w:t>
            </w:r>
          </w:p>
          <w:p w:rsidR="00291537" w:rsidRPr="00F06DD6" w:rsidRDefault="00291537" w:rsidP="00F06DD6">
            <w:pPr>
              <w:ind w:left="240" w:hangingChars="100" w:hanging="240"/>
              <w:jc w:val="both"/>
              <w:rPr>
                <w:rFonts w:ascii="標楷體" w:eastAsia="標楷體" w:hAnsi="標楷體"/>
              </w:rPr>
            </w:pPr>
            <w:r w:rsidRPr="00F06DD6">
              <w:rPr>
                <w:rFonts w:ascii="標楷體" w:eastAsia="標楷體" w:hAnsi="標楷體" w:hint="eastAsia"/>
              </w:rPr>
              <w:t xml:space="preserve">　　　前項所定慰問金，公務人員有故意情事者，不發給；有重大</w:t>
            </w:r>
            <w:r w:rsidRPr="00F06DD6">
              <w:rPr>
                <w:rFonts w:ascii="標楷體" w:eastAsia="標楷體" w:hAnsi="標楷體" w:hint="eastAsia"/>
              </w:rPr>
              <w:lastRenderedPageBreak/>
              <w:t>過失情事者，減發百分之三十。故意或重大過失之認定，由核定權責機關學校依事實調查或依有關機關之鑑定報告辦理。</w:t>
            </w:r>
          </w:p>
          <w:p w:rsidR="00291537" w:rsidRPr="00944906" w:rsidRDefault="00291537" w:rsidP="00F06DD6">
            <w:pPr>
              <w:ind w:left="240" w:hangingChars="100" w:hanging="240"/>
              <w:jc w:val="both"/>
              <w:rPr>
                <w:rFonts w:ascii="標楷體" w:eastAsia="標楷體" w:hAnsi="標楷體"/>
              </w:rPr>
            </w:pPr>
            <w:r w:rsidRPr="00F06DD6">
              <w:rPr>
                <w:rFonts w:ascii="標楷體" w:eastAsia="標楷體" w:hAnsi="標楷體" w:hint="eastAsia"/>
              </w:rPr>
              <w:t xml:space="preserve">　　　</w:t>
            </w:r>
            <w:r w:rsidRPr="00944906">
              <w:rPr>
                <w:rFonts w:ascii="標楷體" w:eastAsia="標楷體" w:hAnsi="標楷體" w:hint="eastAsia"/>
              </w:rPr>
              <w:t>第一項所稱冒險犯難，指遭遇危難事故，明知其執行存有高度之傷亡危險性，且依當時之時空環境，無從預先排除，而仍奮不顧身執行職務者。所稱危險職務，指公務人員所執行之職務，依通常客觀之標準，比一般職務更具受傷、殘廢、死亡之危險者。</w:t>
            </w:r>
          </w:p>
          <w:p w:rsidR="000C3CD3" w:rsidRPr="00F06DD6" w:rsidRDefault="00291537" w:rsidP="002C1F3D">
            <w:pPr>
              <w:ind w:left="240" w:hangingChars="100" w:hanging="240"/>
              <w:jc w:val="both"/>
              <w:rPr>
                <w:rFonts w:ascii="標楷體" w:eastAsia="標楷體" w:hAnsi="標楷體"/>
              </w:rPr>
            </w:pPr>
            <w:r w:rsidRPr="00F06DD6">
              <w:rPr>
                <w:rFonts w:ascii="標楷體" w:eastAsia="標楷體" w:hAnsi="標楷體" w:hint="eastAsia"/>
              </w:rPr>
              <w:t xml:space="preserve">　　　第一項第二款所定殘廢等級，準用公教人員保險殘廢給付標準</w:t>
            </w:r>
            <w:r w:rsidRPr="00545639">
              <w:rPr>
                <w:rFonts w:ascii="標楷體" w:eastAsia="標楷體" w:hAnsi="標楷體" w:hint="eastAsia"/>
                <w:u w:val="single"/>
              </w:rPr>
              <w:t>表</w:t>
            </w:r>
            <w:r w:rsidRPr="00F06DD6">
              <w:rPr>
                <w:rFonts w:ascii="標楷體" w:eastAsia="標楷體" w:hAnsi="標楷體" w:hint="eastAsia"/>
              </w:rPr>
              <w:t>認定之。</w:t>
            </w:r>
          </w:p>
        </w:tc>
        <w:tc>
          <w:tcPr>
            <w:tcW w:w="2788" w:type="dxa"/>
            <w:shd w:val="clear" w:color="auto" w:fill="auto"/>
          </w:tcPr>
          <w:p w:rsidR="00497954" w:rsidRPr="003F04F5" w:rsidRDefault="003F04F5" w:rsidP="002253F7">
            <w:pPr>
              <w:ind w:left="480" w:hangingChars="200" w:hanging="480"/>
              <w:jc w:val="both"/>
              <w:rPr>
                <w:rFonts w:ascii="標楷體" w:eastAsia="標楷體" w:hAnsi="標楷體"/>
              </w:rPr>
            </w:pPr>
            <w:r w:rsidRPr="003F04F5">
              <w:rPr>
                <w:rFonts w:ascii="標楷體" w:eastAsia="標楷體" w:hAnsi="標楷體" w:hint="eastAsia"/>
              </w:rPr>
              <w:lastRenderedPageBreak/>
              <w:t>一、本條修正</w:t>
            </w:r>
            <w:r w:rsidR="00EF22F1">
              <w:rPr>
                <w:rFonts w:ascii="標楷體" w:eastAsia="標楷體" w:hAnsi="標楷體" w:hint="eastAsia"/>
              </w:rPr>
              <w:t>第一</w:t>
            </w:r>
            <w:r w:rsidRPr="003F04F5">
              <w:rPr>
                <w:rFonts w:ascii="標楷體" w:eastAsia="標楷體" w:hAnsi="標楷體" w:hint="eastAsia"/>
              </w:rPr>
              <w:t>項</w:t>
            </w:r>
            <w:r w:rsidR="00337BBD">
              <w:rPr>
                <w:rFonts w:ascii="標楷體" w:eastAsia="標楷體" w:hAnsi="標楷體" w:hint="eastAsia"/>
              </w:rPr>
              <w:t>至</w:t>
            </w:r>
            <w:r w:rsidR="00A11B80">
              <w:rPr>
                <w:rFonts w:ascii="標楷體" w:eastAsia="標楷體" w:hAnsi="標楷體" w:hint="eastAsia"/>
              </w:rPr>
              <w:t>第四項</w:t>
            </w:r>
            <w:r w:rsidRPr="003F04F5">
              <w:rPr>
                <w:rFonts w:ascii="標楷體" w:eastAsia="標楷體" w:hAnsi="標楷體" w:hint="eastAsia"/>
              </w:rPr>
              <w:t>。</w:t>
            </w:r>
          </w:p>
          <w:p w:rsidR="00B85109" w:rsidRPr="00237131" w:rsidRDefault="003F04F5" w:rsidP="00B85109">
            <w:pPr>
              <w:ind w:left="480" w:hangingChars="200" w:hanging="480"/>
              <w:jc w:val="both"/>
              <w:rPr>
                <w:rFonts w:ascii="標楷體" w:eastAsia="標楷體" w:hAnsi="標楷體"/>
              </w:rPr>
            </w:pPr>
            <w:r>
              <w:rPr>
                <w:rFonts w:ascii="標楷體" w:eastAsia="標楷體" w:hAnsi="標楷體" w:hint="eastAsia"/>
              </w:rPr>
              <w:t>二、</w:t>
            </w:r>
            <w:r w:rsidR="000711F1">
              <w:rPr>
                <w:rFonts w:ascii="標楷體" w:eastAsia="標楷體" w:hAnsi="標楷體" w:hint="eastAsia"/>
              </w:rPr>
              <w:t>第一項</w:t>
            </w:r>
            <w:r w:rsidR="00B85109">
              <w:rPr>
                <w:rFonts w:ascii="標楷體" w:eastAsia="標楷體" w:hAnsi="標楷體" w:hint="eastAsia"/>
              </w:rPr>
              <w:t>、第三項</w:t>
            </w:r>
            <w:r w:rsidR="000711F1">
              <w:rPr>
                <w:rFonts w:ascii="標楷體" w:eastAsia="標楷體" w:hAnsi="標楷體" w:hint="eastAsia"/>
              </w:rPr>
              <w:t>及</w:t>
            </w:r>
            <w:r w:rsidR="00D45D35" w:rsidRPr="00D45D35">
              <w:rPr>
                <w:rFonts w:ascii="標楷體" w:eastAsia="標楷體" w:hAnsi="標楷體" w:hint="eastAsia"/>
              </w:rPr>
              <w:t>第四</w:t>
            </w:r>
            <w:r w:rsidR="000711F1">
              <w:rPr>
                <w:rFonts w:ascii="標楷體" w:eastAsia="標楷體" w:hAnsi="標楷體" w:hint="eastAsia"/>
              </w:rPr>
              <w:t>項</w:t>
            </w:r>
            <w:r w:rsidR="00A11B80" w:rsidRPr="00A11B80">
              <w:rPr>
                <w:rFonts w:ascii="標楷體" w:eastAsia="標楷體" w:hAnsi="標楷體" w:hint="eastAsia"/>
              </w:rPr>
              <w:t>配合本辦法名稱修正</w:t>
            </w:r>
            <w:r w:rsidR="009756E2" w:rsidRPr="009756E2">
              <w:rPr>
                <w:rFonts w:ascii="標楷體" w:eastAsia="標楷體" w:hAnsi="標楷體" w:hint="eastAsia"/>
              </w:rPr>
              <w:t>之意旨</w:t>
            </w:r>
            <w:r w:rsidR="00A11B80" w:rsidRPr="00A11B80">
              <w:rPr>
                <w:rFonts w:ascii="標楷體" w:eastAsia="標楷體" w:hAnsi="標楷體" w:hint="eastAsia"/>
              </w:rPr>
              <w:t>，將殘廢用語修正為失能。</w:t>
            </w:r>
          </w:p>
          <w:p w:rsidR="00337BBD" w:rsidRDefault="00B85109" w:rsidP="00A06B44">
            <w:pPr>
              <w:ind w:left="480" w:hangingChars="200" w:hanging="480"/>
              <w:jc w:val="both"/>
              <w:rPr>
                <w:rFonts w:ascii="標楷體" w:eastAsia="標楷體" w:hAnsi="標楷體"/>
              </w:rPr>
            </w:pPr>
            <w:r>
              <w:rPr>
                <w:rFonts w:ascii="標楷體" w:eastAsia="標楷體" w:hAnsi="標楷體" w:hint="eastAsia"/>
              </w:rPr>
              <w:t>三</w:t>
            </w:r>
            <w:r w:rsidR="00D02D75">
              <w:rPr>
                <w:rFonts w:ascii="標楷體" w:eastAsia="標楷體" w:hAnsi="標楷體" w:hint="eastAsia"/>
              </w:rPr>
              <w:t>、</w:t>
            </w:r>
            <w:r w:rsidR="00337BBD">
              <w:rPr>
                <w:rFonts w:ascii="標楷體" w:eastAsia="標楷體" w:hAnsi="標楷體" w:hint="eastAsia"/>
              </w:rPr>
              <w:t>第二項酌作文字修正。</w:t>
            </w:r>
          </w:p>
          <w:p w:rsidR="00A06B44" w:rsidRDefault="00B85109" w:rsidP="00553E6D">
            <w:pPr>
              <w:ind w:left="480" w:hangingChars="200" w:hanging="480"/>
              <w:jc w:val="both"/>
              <w:rPr>
                <w:rFonts w:ascii="標楷體" w:eastAsia="標楷體" w:hAnsi="標楷體"/>
              </w:rPr>
            </w:pPr>
            <w:r>
              <w:rPr>
                <w:rFonts w:ascii="標楷體" w:eastAsia="標楷體" w:hAnsi="標楷體" w:hint="eastAsia"/>
              </w:rPr>
              <w:t>四</w:t>
            </w:r>
            <w:r w:rsidR="00A06B44">
              <w:rPr>
                <w:rFonts w:ascii="標楷體" w:eastAsia="標楷體" w:hAnsi="標楷體" w:hint="eastAsia"/>
              </w:rPr>
              <w:t>、</w:t>
            </w:r>
            <w:r w:rsidR="00935890" w:rsidRPr="00935890">
              <w:rPr>
                <w:rFonts w:ascii="標楷體" w:eastAsia="標楷體" w:hAnsi="標楷體" w:hint="eastAsia"/>
              </w:rPr>
              <w:t>公教人員保險殘廢給付標準表業於一百零三年六月一日廢止，公教人員保險殘廢給付標準亦於一百零三年六月一日施行，</w:t>
            </w:r>
            <w:r w:rsidR="00F10A67">
              <w:rPr>
                <w:rFonts w:ascii="標楷體" w:eastAsia="標楷體" w:hAnsi="標楷體" w:hint="eastAsia"/>
              </w:rPr>
              <w:t>復</w:t>
            </w:r>
            <w:r w:rsidR="00D43788" w:rsidRPr="00D43788">
              <w:rPr>
                <w:rFonts w:ascii="標楷體" w:eastAsia="標楷體" w:hAnsi="標楷體" w:hint="eastAsia"/>
              </w:rPr>
              <w:t>配合公保法業將殘廢用語修正為失能，</w:t>
            </w:r>
            <w:r w:rsidR="00D43788">
              <w:rPr>
                <w:rFonts w:ascii="標楷體" w:eastAsia="標楷體" w:hAnsi="標楷體" w:hint="eastAsia"/>
              </w:rPr>
              <w:t>上開標準</w:t>
            </w:r>
            <w:r w:rsidR="00D43788" w:rsidRPr="00D43788">
              <w:rPr>
                <w:rFonts w:ascii="標楷體" w:eastAsia="標楷體" w:hAnsi="標楷體" w:hint="eastAsia"/>
              </w:rPr>
              <w:t>亦於</w:t>
            </w:r>
            <w:r w:rsidR="00D43788">
              <w:rPr>
                <w:rFonts w:ascii="標楷體" w:eastAsia="標楷體" w:hAnsi="標楷體" w:hint="eastAsia"/>
              </w:rPr>
              <w:t>一百零五</w:t>
            </w:r>
            <w:r w:rsidR="00D43788" w:rsidRPr="00D43788">
              <w:rPr>
                <w:rFonts w:ascii="標楷體" w:eastAsia="標楷體" w:hAnsi="標楷體" w:hint="eastAsia"/>
              </w:rPr>
              <w:t>年</w:t>
            </w:r>
            <w:r w:rsidR="00D43788">
              <w:rPr>
                <w:rFonts w:ascii="標楷體" w:eastAsia="標楷體" w:hAnsi="標楷體" w:hint="eastAsia"/>
              </w:rPr>
              <w:t>一</w:t>
            </w:r>
            <w:r w:rsidR="00D43788" w:rsidRPr="00D43788">
              <w:rPr>
                <w:rFonts w:ascii="標楷體" w:eastAsia="標楷體" w:hAnsi="標楷體" w:hint="eastAsia"/>
              </w:rPr>
              <w:t>月</w:t>
            </w:r>
            <w:r w:rsidR="00D43788">
              <w:rPr>
                <w:rFonts w:ascii="標楷體" w:eastAsia="標楷體" w:hAnsi="標楷體" w:hint="eastAsia"/>
              </w:rPr>
              <w:t>八</w:t>
            </w:r>
            <w:r w:rsidR="00D43788" w:rsidRPr="00D43788">
              <w:rPr>
                <w:rFonts w:ascii="標楷體" w:eastAsia="標楷體" w:hAnsi="標楷體" w:hint="eastAsia"/>
              </w:rPr>
              <w:t>日修正</w:t>
            </w:r>
            <w:r w:rsidR="00D43788">
              <w:rPr>
                <w:rFonts w:ascii="標楷體" w:eastAsia="標楷體" w:hAnsi="標楷體" w:hint="eastAsia"/>
              </w:rPr>
              <w:t>名稱</w:t>
            </w:r>
            <w:r w:rsidR="00D43788" w:rsidRPr="00D43788">
              <w:rPr>
                <w:rFonts w:ascii="標楷體" w:eastAsia="標楷體" w:hAnsi="標楷體" w:hint="eastAsia"/>
              </w:rPr>
              <w:t>為</w:t>
            </w:r>
            <w:r w:rsidR="00D43788">
              <w:rPr>
                <w:rFonts w:ascii="標楷體" w:eastAsia="標楷體" w:hAnsi="標楷體" w:hint="eastAsia"/>
              </w:rPr>
              <w:t>「</w:t>
            </w:r>
            <w:r w:rsidR="00D43788" w:rsidRPr="00D43788">
              <w:rPr>
                <w:rFonts w:ascii="標楷體" w:eastAsia="標楷體" w:hAnsi="標楷體" w:hint="eastAsia"/>
              </w:rPr>
              <w:t>公</w:t>
            </w:r>
            <w:r w:rsidR="00D43788" w:rsidRPr="00D43788">
              <w:rPr>
                <w:rFonts w:ascii="標楷體" w:eastAsia="標楷體" w:hAnsi="標楷體" w:hint="eastAsia"/>
              </w:rPr>
              <w:lastRenderedPageBreak/>
              <w:t>教人員保險失能給付標準</w:t>
            </w:r>
            <w:r w:rsidR="00D43788">
              <w:rPr>
                <w:rFonts w:ascii="標楷體" w:eastAsia="標楷體" w:hAnsi="標楷體" w:hint="eastAsia"/>
              </w:rPr>
              <w:t>」，</w:t>
            </w:r>
            <w:r w:rsidR="00935890" w:rsidRPr="00935890">
              <w:rPr>
                <w:rFonts w:ascii="標楷體" w:eastAsia="標楷體" w:hAnsi="標楷體" w:hint="eastAsia"/>
              </w:rPr>
              <w:t>爰</w:t>
            </w:r>
            <w:r w:rsidR="00553E6D" w:rsidRPr="00935890">
              <w:rPr>
                <w:rFonts w:ascii="標楷體" w:eastAsia="標楷體" w:hAnsi="標楷體" w:hint="eastAsia"/>
              </w:rPr>
              <w:t>第</w:t>
            </w:r>
            <w:r w:rsidR="00553E6D">
              <w:rPr>
                <w:rFonts w:ascii="標楷體" w:eastAsia="標楷體" w:hAnsi="標楷體" w:hint="eastAsia"/>
              </w:rPr>
              <w:t>四</w:t>
            </w:r>
            <w:r w:rsidR="00553E6D" w:rsidRPr="00935890">
              <w:rPr>
                <w:rFonts w:ascii="標楷體" w:eastAsia="標楷體" w:hAnsi="標楷體" w:hint="eastAsia"/>
              </w:rPr>
              <w:t>項</w:t>
            </w:r>
            <w:r w:rsidR="00935890" w:rsidRPr="00935890">
              <w:rPr>
                <w:rFonts w:ascii="標楷體" w:eastAsia="標楷體" w:hAnsi="標楷體" w:hint="eastAsia"/>
              </w:rPr>
              <w:t>配合修正文字</w:t>
            </w:r>
            <w:r w:rsidR="00470EA1">
              <w:rPr>
                <w:rFonts w:ascii="標楷體" w:eastAsia="標楷體" w:hAnsi="標楷體" w:hint="eastAsia"/>
              </w:rPr>
              <w:t>。</w:t>
            </w:r>
          </w:p>
          <w:p w:rsidR="00E65B8D" w:rsidRPr="00F64CB3" w:rsidRDefault="00E65B8D" w:rsidP="00D43788">
            <w:pPr>
              <w:jc w:val="both"/>
              <w:rPr>
                <w:rFonts w:ascii="標楷體" w:eastAsia="標楷體" w:hAnsi="標楷體"/>
              </w:rPr>
            </w:pPr>
          </w:p>
        </w:tc>
      </w:tr>
      <w:tr w:rsidR="00DE33D2" w:rsidRPr="00F06DD6" w:rsidTr="00F06DD6">
        <w:tc>
          <w:tcPr>
            <w:tcW w:w="2787" w:type="dxa"/>
            <w:shd w:val="clear" w:color="auto" w:fill="auto"/>
          </w:tcPr>
          <w:p w:rsidR="00CF2029" w:rsidRPr="00F06DD6" w:rsidRDefault="00CF2029" w:rsidP="00CF2029">
            <w:pPr>
              <w:ind w:left="240" w:hangingChars="100" w:hanging="240"/>
              <w:jc w:val="both"/>
              <w:rPr>
                <w:rFonts w:ascii="標楷體" w:eastAsia="標楷體" w:hAnsi="標楷體"/>
              </w:rPr>
            </w:pPr>
            <w:r w:rsidRPr="00F06DD6">
              <w:rPr>
                <w:rFonts w:ascii="標楷體" w:eastAsia="標楷體" w:hAnsi="標楷體" w:hint="eastAsia"/>
              </w:rPr>
              <w:lastRenderedPageBreak/>
              <w:t>第五條　公務人員因公受傷</w:t>
            </w:r>
            <w:r w:rsidRPr="00CF2029">
              <w:rPr>
                <w:rFonts w:ascii="標楷體" w:eastAsia="標楷體" w:hAnsi="標楷體" w:hint="eastAsia"/>
              </w:rPr>
              <w:t>或</w:t>
            </w:r>
            <w:r w:rsidRPr="00D437E1">
              <w:rPr>
                <w:rFonts w:ascii="標楷體" w:eastAsia="標楷體" w:hAnsi="標楷體" w:hint="eastAsia"/>
                <w:u w:val="single"/>
              </w:rPr>
              <w:t>失能</w:t>
            </w:r>
            <w:r w:rsidRPr="00F06DD6">
              <w:rPr>
                <w:rFonts w:ascii="標楷體" w:eastAsia="標楷體" w:hAnsi="標楷體" w:hint="eastAsia"/>
              </w:rPr>
              <w:t>，自住院治療出院之</w:t>
            </w:r>
            <w:r w:rsidRPr="00CF2029">
              <w:rPr>
                <w:rFonts w:ascii="標楷體" w:eastAsia="標楷體" w:hAnsi="標楷體" w:hint="eastAsia"/>
              </w:rPr>
              <w:t>日、未住院而治療第七次之日</w:t>
            </w:r>
            <w:r w:rsidRPr="00F06DD6">
              <w:rPr>
                <w:rFonts w:ascii="標楷體" w:eastAsia="標楷體" w:hAnsi="標楷體" w:hint="eastAsia"/>
              </w:rPr>
              <w:t>，或確定</w:t>
            </w:r>
            <w:r w:rsidRPr="00CF2029">
              <w:rPr>
                <w:rFonts w:ascii="標楷體" w:eastAsia="標楷體" w:hAnsi="標楷體" w:hint="eastAsia"/>
                <w:u w:val="single"/>
              </w:rPr>
              <w:t>永久失能</w:t>
            </w:r>
            <w:r w:rsidRPr="00F06DD6">
              <w:rPr>
                <w:rFonts w:ascii="標楷體" w:eastAsia="標楷體" w:hAnsi="標楷體" w:hint="eastAsia"/>
              </w:rPr>
              <w:t>之日起一百八十日內，轉為</w:t>
            </w:r>
            <w:r w:rsidRPr="00D437E1">
              <w:rPr>
                <w:rFonts w:ascii="標楷體" w:eastAsia="標楷體" w:hAnsi="標楷體" w:hint="eastAsia"/>
                <w:u w:val="single"/>
              </w:rPr>
              <w:t>失能</w:t>
            </w:r>
            <w:r w:rsidRPr="00F06DD6">
              <w:rPr>
                <w:rFonts w:ascii="標楷體" w:eastAsia="標楷體" w:hAnsi="標楷體" w:hint="eastAsia"/>
              </w:rPr>
              <w:t>或</w:t>
            </w:r>
            <w:r w:rsidRPr="00D437E1">
              <w:rPr>
                <w:rFonts w:ascii="標楷體" w:eastAsia="標楷體" w:hAnsi="標楷體" w:hint="eastAsia"/>
                <w:u w:val="single"/>
              </w:rPr>
              <w:t>失能</w:t>
            </w:r>
            <w:r w:rsidRPr="00F06DD6">
              <w:rPr>
                <w:rFonts w:ascii="標楷體" w:eastAsia="標楷體" w:hAnsi="標楷體" w:hint="eastAsia"/>
              </w:rPr>
              <w:t>程度加重或死亡者，按</w:t>
            </w:r>
            <w:r w:rsidRPr="00D437E1">
              <w:rPr>
                <w:rFonts w:ascii="標楷體" w:eastAsia="標楷體" w:hAnsi="標楷體" w:hint="eastAsia"/>
                <w:u w:val="single"/>
              </w:rPr>
              <w:t>失能</w:t>
            </w:r>
            <w:r w:rsidRPr="00F06DD6">
              <w:rPr>
                <w:rFonts w:ascii="標楷體" w:eastAsia="標楷體" w:hAnsi="標楷體" w:hint="eastAsia"/>
              </w:rPr>
              <w:t>等級或死亡之發給標準補足慰問金。</w:t>
            </w:r>
          </w:p>
          <w:p w:rsidR="00497954" w:rsidRPr="00F06DD6" w:rsidRDefault="00CF2029" w:rsidP="00413EF4">
            <w:pPr>
              <w:ind w:left="240" w:hangingChars="100" w:hanging="240"/>
              <w:jc w:val="both"/>
              <w:rPr>
                <w:rFonts w:ascii="標楷體" w:eastAsia="標楷體" w:hAnsi="標楷體"/>
              </w:rPr>
            </w:pPr>
            <w:r w:rsidRPr="00F06DD6">
              <w:rPr>
                <w:rFonts w:ascii="標楷體" w:eastAsia="標楷體" w:hAnsi="標楷體" w:hint="eastAsia"/>
              </w:rPr>
              <w:t xml:space="preserve">　　　前項一百八十日之期限，如公教人員保險</w:t>
            </w:r>
            <w:r w:rsidRPr="00D437E1">
              <w:rPr>
                <w:rFonts w:ascii="標楷體" w:eastAsia="標楷體" w:hAnsi="標楷體" w:hint="eastAsia"/>
                <w:u w:val="single"/>
              </w:rPr>
              <w:t>失能</w:t>
            </w:r>
            <w:r w:rsidRPr="00F06DD6">
              <w:rPr>
                <w:rFonts w:ascii="標楷體" w:eastAsia="標楷體" w:hAnsi="標楷體" w:hint="eastAsia"/>
              </w:rPr>
              <w:t>給付標準已明定治療最低期限者，從其規定。但至遲不得逾二年。</w:t>
            </w:r>
          </w:p>
        </w:tc>
        <w:tc>
          <w:tcPr>
            <w:tcW w:w="2787" w:type="dxa"/>
            <w:shd w:val="clear" w:color="auto" w:fill="auto"/>
          </w:tcPr>
          <w:p w:rsidR="00A74FE2" w:rsidRPr="00F06DD6" w:rsidRDefault="00A74FE2" w:rsidP="00F06DD6">
            <w:pPr>
              <w:ind w:left="240" w:hangingChars="100" w:hanging="240"/>
              <w:jc w:val="both"/>
              <w:rPr>
                <w:rFonts w:ascii="標楷體" w:eastAsia="標楷體" w:hAnsi="標楷體"/>
              </w:rPr>
            </w:pPr>
            <w:r w:rsidRPr="00F06DD6">
              <w:rPr>
                <w:rFonts w:ascii="標楷體" w:eastAsia="標楷體" w:hAnsi="標楷體" w:hint="eastAsia"/>
              </w:rPr>
              <w:t>第五條　公務人員因公受傷</w:t>
            </w:r>
            <w:r w:rsidRPr="00CF2029">
              <w:rPr>
                <w:rFonts w:ascii="標楷體" w:eastAsia="標楷體" w:hAnsi="標楷體" w:hint="eastAsia"/>
              </w:rPr>
              <w:t>或殘廢</w:t>
            </w:r>
            <w:r w:rsidRPr="00F06DD6">
              <w:rPr>
                <w:rFonts w:ascii="標楷體" w:eastAsia="標楷體" w:hAnsi="標楷體" w:hint="eastAsia"/>
              </w:rPr>
              <w:t>，自住院治療出院</w:t>
            </w:r>
            <w:r w:rsidRPr="00CF2029">
              <w:rPr>
                <w:rFonts w:ascii="標楷體" w:eastAsia="標楷體" w:hAnsi="標楷體" w:hint="eastAsia"/>
              </w:rPr>
              <w:t>之日、未住院而治療第七次之日</w:t>
            </w:r>
            <w:r w:rsidRPr="00F06DD6">
              <w:rPr>
                <w:rFonts w:ascii="標楷體" w:eastAsia="標楷體" w:hAnsi="標楷體" w:hint="eastAsia"/>
              </w:rPr>
              <w:t>，或確定成殘之日起一百八十日內，轉為殘廢或殘廢程度加重或死亡者，按殘廢等級或死亡之發給標準補足慰問金。</w:t>
            </w:r>
          </w:p>
          <w:p w:rsidR="00497954" w:rsidRPr="00F06DD6" w:rsidRDefault="00A74FE2" w:rsidP="00F06DD6">
            <w:pPr>
              <w:ind w:left="240" w:hangingChars="100" w:hanging="240"/>
              <w:jc w:val="both"/>
              <w:rPr>
                <w:rFonts w:ascii="標楷體" w:eastAsia="標楷體" w:hAnsi="標楷體"/>
              </w:rPr>
            </w:pPr>
            <w:r w:rsidRPr="00F06DD6">
              <w:rPr>
                <w:rFonts w:ascii="標楷體" w:eastAsia="標楷體" w:hAnsi="標楷體" w:hint="eastAsia"/>
              </w:rPr>
              <w:t xml:space="preserve">　　　前項一百八十日之期限，如公教人員保險殘廢給付標準</w:t>
            </w:r>
            <w:r w:rsidRPr="00F06DD6">
              <w:rPr>
                <w:rFonts w:ascii="標楷體" w:eastAsia="標楷體" w:hAnsi="標楷體" w:hint="eastAsia"/>
                <w:u w:val="single"/>
              </w:rPr>
              <w:t>表</w:t>
            </w:r>
            <w:r w:rsidRPr="00F06DD6">
              <w:rPr>
                <w:rFonts w:ascii="標楷體" w:eastAsia="標楷體" w:hAnsi="標楷體" w:hint="eastAsia"/>
              </w:rPr>
              <w:t>已明定治療最低期限者，從其規定。但至遲不得逾二年。</w:t>
            </w:r>
          </w:p>
        </w:tc>
        <w:tc>
          <w:tcPr>
            <w:tcW w:w="2788" w:type="dxa"/>
            <w:shd w:val="clear" w:color="auto" w:fill="auto"/>
          </w:tcPr>
          <w:p w:rsidR="003B5520" w:rsidRPr="00F06DD6" w:rsidRDefault="00A74FE2" w:rsidP="00413EF4">
            <w:pPr>
              <w:jc w:val="both"/>
              <w:rPr>
                <w:rFonts w:ascii="標楷體" w:eastAsia="標楷體" w:hAnsi="標楷體"/>
              </w:rPr>
            </w:pPr>
            <w:r w:rsidRPr="00F06DD6">
              <w:rPr>
                <w:rFonts w:ascii="標楷體" w:eastAsia="標楷體" w:hAnsi="標楷體" w:hint="eastAsia"/>
              </w:rPr>
              <w:t>本條修正第一項</w:t>
            </w:r>
            <w:r w:rsidR="004E6047">
              <w:rPr>
                <w:rFonts w:ascii="標楷體" w:eastAsia="標楷體" w:hAnsi="標楷體" w:hint="eastAsia"/>
              </w:rPr>
              <w:t>及</w:t>
            </w:r>
            <w:r w:rsidR="00CB5949">
              <w:rPr>
                <w:rFonts w:ascii="標楷體" w:eastAsia="標楷體" w:hAnsi="標楷體" w:hint="eastAsia"/>
              </w:rPr>
              <w:t>第二項</w:t>
            </w:r>
            <w:r w:rsidR="004E6047">
              <w:rPr>
                <w:rFonts w:ascii="標楷體" w:eastAsia="標楷體" w:hAnsi="標楷體" w:hint="eastAsia"/>
              </w:rPr>
              <w:t>，</w:t>
            </w:r>
            <w:r w:rsidRPr="00F06DD6">
              <w:rPr>
                <w:rFonts w:ascii="標楷體" w:eastAsia="標楷體" w:hAnsi="標楷體" w:hint="eastAsia"/>
              </w:rPr>
              <w:t>配合本辦法名稱修正</w:t>
            </w:r>
            <w:r w:rsidR="009756E2" w:rsidRPr="009756E2">
              <w:rPr>
                <w:rFonts w:ascii="標楷體" w:eastAsia="標楷體" w:hAnsi="標楷體" w:hint="eastAsia"/>
              </w:rPr>
              <w:t>之意旨</w:t>
            </w:r>
            <w:r w:rsidRPr="00F06DD6">
              <w:rPr>
                <w:rFonts w:ascii="標楷體" w:eastAsia="標楷體" w:hAnsi="標楷體" w:hint="eastAsia"/>
              </w:rPr>
              <w:t>，將殘廢用語修正為失能，以及</w:t>
            </w:r>
            <w:r w:rsidR="00CA118E" w:rsidRPr="00F06DD6">
              <w:rPr>
                <w:rFonts w:ascii="標楷體" w:eastAsia="標楷體" w:hAnsi="標楷體" w:hint="eastAsia"/>
              </w:rPr>
              <w:t>將成殘用語修正為永久失能</w:t>
            </w:r>
            <w:r w:rsidRPr="00F06DD6">
              <w:rPr>
                <w:rFonts w:ascii="標楷體" w:eastAsia="標楷體" w:hAnsi="標楷體" w:hint="eastAsia"/>
              </w:rPr>
              <w:t>。</w:t>
            </w:r>
            <w:r w:rsidR="004E6047">
              <w:rPr>
                <w:rFonts w:ascii="標楷體" w:eastAsia="標楷體" w:hAnsi="標楷體" w:hint="eastAsia"/>
              </w:rPr>
              <w:t>另</w:t>
            </w:r>
            <w:r w:rsidR="004E6047" w:rsidRPr="00935890">
              <w:rPr>
                <w:rFonts w:ascii="標楷體" w:eastAsia="標楷體" w:hAnsi="標楷體" w:hint="eastAsia"/>
              </w:rPr>
              <w:t>公教人員保險殘廢給付標準表業於一百零三年六月一日廢止，公教人員保險殘廢給付標準亦於一百零三年六月一日施行，</w:t>
            </w:r>
            <w:r w:rsidR="004E6047">
              <w:rPr>
                <w:rFonts w:ascii="標楷體" w:eastAsia="標楷體" w:hAnsi="標楷體" w:hint="eastAsia"/>
              </w:rPr>
              <w:t>復</w:t>
            </w:r>
            <w:r w:rsidR="004E6047" w:rsidRPr="00D43788">
              <w:rPr>
                <w:rFonts w:ascii="標楷體" w:eastAsia="標楷體" w:hAnsi="標楷體" w:hint="eastAsia"/>
              </w:rPr>
              <w:t>配合公保法業將殘廢用語修正為失能，</w:t>
            </w:r>
            <w:r w:rsidR="004E6047">
              <w:rPr>
                <w:rFonts w:ascii="標楷體" w:eastAsia="標楷體" w:hAnsi="標楷體" w:hint="eastAsia"/>
              </w:rPr>
              <w:t>上開標準</w:t>
            </w:r>
            <w:r w:rsidR="004E6047" w:rsidRPr="00D43788">
              <w:rPr>
                <w:rFonts w:ascii="標楷體" w:eastAsia="標楷體" w:hAnsi="標楷體" w:hint="eastAsia"/>
              </w:rPr>
              <w:t>亦於</w:t>
            </w:r>
            <w:r w:rsidR="004E6047">
              <w:rPr>
                <w:rFonts w:ascii="標楷體" w:eastAsia="標楷體" w:hAnsi="標楷體" w:hint="eastAsia"/>
              </w:rPr>
              <w:t>一百零五</w:t>
            </w:r>
            <w:r w:rsidR="004E6047" w:rsidRPr="00D43788">
              <w:rPr>
                <w:rFonts w:ascii="標楷體" w:eastAsia="標楷體" w:hAnsi="標楷體" w:hint="eastAsia"/>
              </w:rPr>
              <w:t>年</w:t>
            </w:r>
            <w:r w:rsidR="004E6047">
              <w:rPr>
                <w:rFonts w:ascii="標楷體" w:eastAsia="標楷體" w:hAnsi="標楷體" w:hint="eastAsia"/>
              </w:rPr>
              <w:t>一</w:t>
            </w:r>
            <w:r w:rsidR="004E6047" w:rsidRPr="00D43788">
              <w:rPr>
                <w:rFonts w:ascii="標楷體" w:eastAsia="標楷體" w:hAnsi="標楷體" w:hint="eastAsia"/>
              </w:rPr>
              <w:t>月</w:t>
            </w:r>
            <w:r w:rsidR="004E6047">
              <w:rPr>
                <w:rFonts w:ascii="標楷體" w:eastAsia="標楷體" w:hAnsi="標楷體" w:hint="eastAsia"/>
              </w:rPr>
              <w:t>八</w:t>
            </w:r>
            <w:r w:rsidR="004E6047" w:rsidRPr="00D43788">
              <w:rPr>
                <w:rFonts w:ascii="標楷體" w:eastAsia="標楷體" w:hAnsi="標楷體" w:hint="eastAsia"/>
              </w:rPr>
              <w:t>日修正</w:t>
            </w:r>
            <w:r w:rsidR="004E6047">
              <w:rPr>
                <w:rFonts w:ascii="標楷體" w:eastAsia="標楷體" w:hAnsi="標楷體" w:hint="eastAsia"/>
              </w:rPr>
              <w:t>名稱</w:t>
            </w:r>
            <w:r w:rsidR="004E6047" w:rsidRPr="00D43788">
              <w:rPr>
                <w:rFonts w:ascii="標楷體" w:eastAsia="標楷體" w:hAnsi="標楷體" w:hint="eastAsia"/>
              </w:rPr>
              <w:t>為</w:t>
            </w:r>
            <w:r w:rsidR="004E6047">
              <w:rPr>
                <w:rFonts w:ascii="標楷體" w:eastAsia="標楷體" w:hAnsi="標楷體" w:hint="eastAsia"/>
              </w:rPr>
              <w:t>「</w:t>
            </w:r>
            <w:r w:rsidR="004E6047" w:rsidRPr="00D43788">
              <w:rPr>
                <w:rFonts w:ascii="標楷體" w:eastAsia="標楷體" w:hAnsi="標楷體" w:hint="eastAsia"/>
              </w:rPr>
              <w:t>公教人員保險失能給付標準</w:t>
            </w:r>
            <w:r w:rsidR="004E6047">
              <w:rPr>
                <w:rFonts w:ascii="標楷體" w:eastAsia="標楷體" w:hAnsi="標楷體" w:hint="eastAsia"/>
              </w:rPr>
              <w:t>」，</w:t>
            </w:r>
            <w:r w:rsidR="004E6047" w:rsidRPr="00935890">
              <w:rPr>
                <w:rFonts w:ascii="標楷體" w:eastAsia="標楷體" w:hAnsi="標楷體" w:hint="eastAsia"/>
              </w:rPr>
              <w:t>爰第</w:t>
            </w:r>
            <w:r w:rsidR="004E6047">
              <w:rPr>
                <w:rFonts w:ascii="標楷體" w:eastAsia="標楷體" w:hAnsi="標楷體" w:hint="eastAsia"/>
              </w:rPr>
              <w:t>二</w:t>
            </w:r>
            <w:r w:rsidR="004E6047" w:rsidRPr="00935890">
              <w:rPr>
                <w:rFonts w:ascii="標楷體" w:eastAsia="標楷體" w:hAnsi="標楷體" w:hint="eastAsia"/>
              </w:rPr>
              <w:t>項配合修正文字</w:t>
            </w:r>
            <w:r w:rsidR="004E6047">
              <w:rPr>
                <w:rFonts w:ascii="標楷體" w:eastAsia="標楷體" w:hAnsi="標楷體" w:hint="eastAsia"/>
              </w:rPr>
              <w:t>。</w:t>
            </w:r>
          </w:p>
        </w:tc>
      </w:tr>
      <w:tr w:rsidR="00DE33D2" w:rsidRPr="00F06DD6" w:rsidTr="00F06DD6">
        <w:tc>
          <w:tcPr>
            <w:tcW w:w="2787" w:type="dxa"/>
            <w:shd w:val="clear" w:color="auto" w:fill="auto"/>
          </w:tcPr>
          <w:p w:rsidR="00497954" w:rsidRPr="00F06DD6" w:rsidRDefault="00DE33D2" w:rsidP="008B2D58">
            <w:pPr>
              <w:ind w:left="240" w:hangingChars="100" w:hanging="240"/>
              <w:jc w:val="both"/>
              <w:rPr>
                <w:rFonts w:ascii="標楷體" w:eastAsia="標楷體" w:hAnsi="標楷體"/>
              </w:rPr>
            </w:pPr>
            <w:r w:rsidRPr="00DE33D2">
              <w:rPr>
                <w:rFonts w:ascii="標楷體" w:eastAsia="標楷體" w:hAnsi="標楷體" w:hint="eastAsia"/>
              </w:rPr>
              <w:lastRenderedPageBreak/>
              <w:t>第六條　領受死亡慰問金之遺族領受順序、數人領受方式、經公務人員預立遺囑指定領受及領受權之喪失，比照公務人員撫卹法相關規定辦理。</w:t>
            </w:r>
          </w:p>
        </w:tc>
        <w:tc>
          <w:tcPr>
            <w:tcW w:w="2787" w:type="dxa"/>
            <w:shd w:val="clear" w:color="auto" w:fill="auto"/>
          </w:tcPr>
          <w:p w:rsidR="00497954" w:rsidRPr="00F06DD6" w:rsidRDefault="00DE33D2" w:rsidP="00DE33D2">
            <w:pPr>
              <w:ind w:left="240" w:hangingChars="100" w:hanging="240"/>
              <w:jc w:val="both"/>
              <w:rPr>
                <w:rFonts w:ascii="標楷體" w:eastAsia="標楷體" w:hAnsi="標楷體"/>
              </w:rPr>
            </w:pPr>
            <w:r w:rsidRPr="00DE33D2">
              <w:rPr>
                <w:rFonts w:ascii="標楷體" w:eastAsia="標楷體" w:hAnsi="標楷體" w:hint="eastAsia"/>
              </w:rPr>
              <w:t>第六條　領受死亡慰問金之遺族</w:t>
            </w:r>
            <w:r w:rsidRPr="008C1DA1">
              <w:rPr>
                <w:rFonts w:ascii="標楷體" w:eastAsia="標楷體" w:hAnsi="標楷體" w:hint="eastAsia"/>
                <w:u w:val="single"/>
              </w:rPr>
              <w:t>，其</w:t>
            </w:r>
            <w:r w:rsidRPr="00DE33D2">
              <w:rPr>
                <w:rFonts w:ascii="標楷體" w:eastAsia="標楷體" w:hAnsi="標楷體" w:hint="eastAsia"/>
              </w:rPr>
              <w:t>領受順序、數人領受方式、經公務人員預立遺囑指定領受及領受權之喪失，比照公務人員撫卹法相關規定辦理。</w:t>
            </w:r>
          </w:p>
        </w:tc>
        <w:tc>
          <w:tcPr>
            <w:tcW w:w="2788" w:type="dxa"/>
            <w:shd w:val="clear" w:color="auto" w:fill="auto"/>
          </w:tcPr>
          <w:p w:rsidR="00497954" w:rsidRPr="00F06DD6" w:rsidRDefault="00DE33D2" w:rsidP="00F06DD6">
            <w:pPr>
              <w:jc w:val="both"/>
              <w:rPr>
                <w:rFonts w:ascii="標楷體" w:eastAsia="標楷體" w:hAnsi="標楷體"/>
              </w:rPr>
            </w:pPr>
            <w:r w:rsidRPr="00DE33D2">
              <w:rPr>
                <w:rFonts w:ascii="標楷體" w:eastAsia="標楷體" w:hAnsi="標楷體" w:hint="eastAsia"/>
              </w:rPr>
              <w:t>本條</w:t>
            </w:r>
            <w:r w:rsidR="008C1DA1">
              <w:rPr>
                <w:rFonts w:ascii="標楷體" w:eastAsia="標楷體" w:hAnsi="標楷體" w:hint="eastAsia"/>
              </w:rPr>
              <w:t>酌</w:t>
            </w:r>
            <w:r w:rsidR="008B2D58">
              <w:rPr>
                <w:rFonts w:ascii="標楷體" w:eastAsia="標楷體" w:hAnsi="標楷體" w:hint="eastAsia"/>
              </w:rPr>
              <w:t>予刪除部分</w:t>
            </w:r>
            <w:r w:rsidR="008C1DA1">
              <w:rPr>
                <w:rFonts w:ascii="標楷體" w:eastAsia="標楷體" w:hAnsi="標楷體" w:hint="eastAsia"/>
              </w:rPr>
              <w:t>文字</w:t>
            </w:r>
            <w:r w:rsidRPr="00DE33D2">
              <w:rPr>
                <w:rFonts w:ascii="標楷體" w:eastAsia="標楷體" w:hAnsi="標楷體" w:hint="eastAsia"/>
              </w:rPr>
              <w:t>。</w:t>
            </w:r>
          </w:p>
        </w:tc>
      </w:tr>
      <w:tr w:rsidR="00DE33D2" w:rsidRPr="00F06DD6" w:rsidTr="00F06DD6">
        <w:tc>
          <w:tcPr>
            <w:tcW w:w="2787" w:type="dxa"/>
            <w:shd w:val="clear" w:color="auto" w:fill="auto"/>
          </w:tcPr>
          <w:p w:rsidR="00B02CA7" w:rsidRPr="00B02CA7" w:rsidRDefault="00B02CA7" w:rsidP="00B02CA7">
            <w:pPr>
              <w:ind w:left="240" w:hangingChars="100" w:hanging="240"/>
              <w:jc w:val="both"/>
              <w:rPr>
                <w:rFonts w:ascii="標楷體" w:eastAsia="標楷體" w:hAnsi="標楷體"/>
              </w:rPr>
            </w:pPr>
            <w:r w:rsidRPr="00B02CA7">
              <w:rPr>
                <w:rFonts w:ascii="標楷體" w:eastAsia="標楷體" w:hAnsi="標楷體" w:hint="eastAsia"/>
              </w:rPr>
              <w:t>第七條　本辦法施行後，各機關學校不得再為其人員投保額外保險。但依下列各款辦理之保險，不在此限：</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一、依法律或法規命令規定得以辦理保險者。</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二、執行特殊職務期間得經行政院同意辦理保險者。</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三、因公赴國外出差人員得免經核准，由服務機關學校逕依有關規定辦理保險者。</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四、派駐有戰爭危險國家之駐外人員得辦理投保兵災險者。</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五、辦理文康旅遊活動得為參加人員投保旅遊平安保險者。</w:t>
            </w:r>
          </w:p>
          <w:p w:rsidR="005730DC" w:rsidRPr="00DE33D2" w:rsidRDefault="00B02CA7" w:rsidP="005730DC">
            <w:pPr>
              <w:ind w:left="240" w:hangingChars="100" w:hanging="240"/>
              <w:jc w:val="both"/>
              <w:rPr>
                <w:rFonts w:ascii="標楷體" w:eastAsia="標楷體" w:hAnsi="標楷體"/>
              </w:rPr>
            </w:pPr>
            <w:r w:rsidRPr="00B02CA7">
              <w:rPr>
                <w:rFonts w:ascii="標楷體" w:eastAsia="標楷體" w:hAnsi="標楷體" w:hint="eastAsia"/>
              </w:rPr>
              <w:t xml:space="preserve">　　　</w:t>
            </w:r>
            <w:r w:rsidR="005730DC" w:rsidRPr="00DE33D2">
              <w:rPr>
                <w:rFonts w:ascii="標楷體" w:eastAsia="標楷體" w:hAnsi="標楷體" w:hint="eastAsia"/>
              </w:rPr>
              <w:t>公務人員或遺族依本辦法發給慰問金時，其</w:t>
            </w:r>
            <w:r w:rsidR="005730DC" w:rsidRPr="005730DC">
              <w:rPr>
                <w:rFonts w:ascii="標楷體" w:eastAsia="標楷體" w:hAnsi="標楷體" w:hint="eastAsia"/>
              </w:rPr>
              <w:t>因同</w:t>
            </w:r>
            <w:r w:rsidR="005730DC" w:rsidRPr="00DE33D2">
              <w:rPr>
                <w:rFonts w:ascii="標楷體" w:eastAsia="標楷體" w:hAnsi="標楷體" w:hint="eastAsia"/>
              </w:rPr>
              <w:t>一事由，依本辦法或其他法令規定發給或衍生之下列各項給付，應予抵充，僅發給其差額，已達本</w:t>
            </w:r>
            <w:r w:rsidR="005730DC" w:rsidRPr="00DE33D2">
              <w:rPr>
                <w:rFonts w:ascii="標楷體" w:eastAsia="標楷體" w:hAnsi="標楷體" w:hint="eastAsia"/>
              </w:rPr>
              <w:lastRenderedPageBreak/>
              <w:t>辦法給與標準者，不再發給：</w:t>
            </w:r>
          </w:p>
          <w:p w:rsidR="005730DC" w:rsidRPr="00DE33D2" w:rsidRDefault="005730DC" w:rsidP="005730DC">
            <w:pPr>
              <w:ind w:left="720" w:hangingChars="300" w:hanging="720"/>
              <w:jc w:val="both"/>
              <w:rPr>
                <w:rFonts w:ascii="標楷體" w:eastAsia="標楷體" w:hAnsi="標楷體"/>
              </w:rPr>
            </w:pPr>
            <w:r w:rsidRPr="00DE33D2">
              <w:rPr>
                <w:rFonts w:ascii="標楷體" w:eastAsia="標楷體" w:hAnsi="標楷體" w:hint="eastAsia"/>
              </w:rPr>
              <w:t xml:space="preserve">　一、慰問金。</w:t>
            </w:r>
          </w:p>
          <w:p w:rsidR="005730DC" w:rsidRPr="00DE33D2" w:rsidRDefault="005730DC" w:rsidP="005730DC">
            <w:pPr>
              <w:ind w:left="720" w:hangingChars="300" w:hanging="720"/>
              <w:jc w:val="both"/>
              <w:rPr>
                <w:rFonts w:ascii="標楷體" w:eastAsia="標楷體" w:hAnsi="標楷體"/>
              </w:rPr>
            </w:pPr>
            <w:r w:rsidRPr="00DE33D2">
              <w:rPr>
                <w:rFonts w:ascii="標楷體" w:eastAsia="標楷體" w:hAnsi="標楷體" w:hint="eastAsia"/>
              </w:rPr>
              <w:t xml:space="preserve">　二、與慰問金同性質之給付。</w:t>
            </w:r>
          </w:p>
          <w:p w:rsidR="00416923" w:rsidRPr="005730DC" w:rsidRDefault="005730DC" w:rsidP="005730DC">
            <w:pPr>
              <w:ind w:left="720" w:hangingChars="300" w:hanging="720"/>
              <w:jc w:val="both"/>
              <w:rPr>
                <w:rFonts w:ascii="標楷體" w:eastAsia="標楷體" w:hAnsi="標楷體"/>
              </w:rPr>
            </w:pPr>
            <w:r w:rsidRPr="00DE33D2">
              <w:rPr>
                <w:rFonts w:ascii="標楷體" w:eastAsia="標楷體" w:hAnsi="標楷體" w:hint="eastAsia"/>
              </w:rPr>
              <w:t xml:space="preserve">　三、</w:t>
            </w:r>
            <w:r w:rsidRPr="005730DC">
              <w:rPr>
                <w:rFonts w:ascii="標楷體" w:eastAsia="標楷體" w:hAnsi="標楷體" w:hint="eastAsia"/>
              </w:rPr>
              <w:t>前項各款保險之給付。但第一款保險係依政府強制性規定辦理，且公務人員有負擔保險費者，其給付免予抵充。</w:t>
            </w:r>
          </w:p>
          <w:p w:rsidR="00B02CA7" w:rsidRPr="00B02CA7" w:rsidRDefault="00B02CA7" w:rsidP="00B02CA7">
            <w:pPr>
              <w:ind w:left="240" w:hangingChars="100" w:hanging="240"/>
              <w:jc w:val="both"/>
              <w:rPr>
                <w:rFonts w:ascii="標楷體" w:eastAsia="標楷體" w:hAnsi="標楷體"/>
              </w:rPr>
            </w:pPr>
            <w:r w:rsidRPr="00B02CA7">
              <w:rPr>
                <w:rFonts w:ascii="標楷體" w:eastAsia="標楷體" w:hAnsi="標楷體" w:hint="eastAsia"/>
              </w:rPr>
              <w:t xml:space="preserve">　　　第一項第二款所稱執行特殊職務者，指下列各款人員之一：</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一、參與依災害防救法所定災害之救災及災後復原重建工作人員。但以所執行之工作確具高度危險性者為限。</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二、參與依傳染病防治法所定或經中央衛生主管機關指定為傳染病之防治工作，須直接與感染者、疑似感染者或屍體接觸之相關人員。</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三、實際從事彈藥製作、生產及測試之工作人員。但以所執行之工作確具高度危險性者為限。</w:t>
            </w:r>
          </w:p>
          <w:p w:rsidR="00B02CA7" w:rsidRPr="00B02CA7" w:rsidRDefault="00B02CA7" w:rsidP="00B02CA7">
            <w:pPr>
              <w:ind w:left="720" w:hangingChars="300" w:hanging="720"/>
              <w:jc w:val="both"/>
              <w:rPr>
                <w:rFonts w:ascii="標楷體" w:eastAsia="標楷體" w:hAnsi="標楷體"/>
              </w:rPr>
            </w:pPr>
            <w:r w:rsidRPr="00B02CA7">
              <w:rPr>
                <w:rFonts w:ascii="標楷體" w:eastAsia="標楷體" w:hAnsi="標楷體" w:hint="eastAsia"/>
              </w:rPr>
              <w:t xml:space="preserve">　四、實際從事空中救災、救難、救護、</w:t>
            </w:r>
            <w:r w:rsidRPr="00B02CA7">
              <w:rPr>
                <w:rFonts w:ascii="標楷體" w:eastAsia="標楷體" w:hAnsi="標楷體" w:hint="eastAsia"/>
              </w:rPr>
              <w:lastRenderedPageBreak/>
              <w:t>偵巡、飛測、運輸及其他勤務之機組人員。但以所執行之工作確具高度危險性者為限。</w:t>
            </w:r>
          </w:p>
          <w:p w:rsidR="004D608C" w:rsidRPr="00F06DD6" w:rsidRDefault="00B02CA7" w:rsidP="005730DC">
            <w:pPr>
              <w:ind w:left="240" w:hangingChars="100" w:hanging="240"/>
              <w:jc w:val="both"/>
              <w:rPr>
                <w:rFonts w:ascii="標楷體" w:eastAsia="標楷體" w:hAnsi="標楷體"/>
              </w:rPr>
            </w:pPr>
            <w:r w:rsidRPr="00B02CA7">
              <w:rPr>
                <w:rFonts w:ascii="標楷體" w:eastAsia="標楷體" w:hAnsi="標楷體" w:hint="eastAsia"/>
              </w:rPr>
              <w:t xml:space="preserve">　　　前項第一款、第三款及第四款所稱工作確具高度危險性者，由行政院認定之。</w:t>
            </w:r>
          </w:p>
        </w:tc>
        <w:tc>
          <w:tcPr>
            <w:tcW w:w="2787" w:type="dxa"/>
            <w:shd w:val="clear" w:color="auto" w:fill="auto"/>
          </w:tcPr>
          <w:p w:rsidR="00DE33D2" w:rsidRPr="00DE33D2" w:rsidRDefault="00DE33D2" w:rsidP="007519F7">
            <w:pPr>
              <w:ind w:left="240" w:hangingChars="100" w:hanging="240"/>
              <w:jc w:val="both"/>
              <w:rPr>
                <w:rFonts w:ascii="標楷體" w:eastAsia="標楷體" w:hAnsi="標楷體"/>
              </w:rPr>
            </w:pPr>
            <w:r w:rsidRPr="00DE33D2">
              <w:rPr>
                <w:rFonts w:ascii="標楷體" w:eastAsia="標楷體" w:hAnsi="標楷體" w:hint="eastAsia"/>
              </w:rPr>
              <w:lastRenderedPageBreak/>
              <w:t xml:space="preserve">第七條　</w:t>
            </w:r>
            <w:r w:rsidRPr="00416923">
              <w:rPr>
                <w:rFonts w:ascii="標楷體" w:eastAsia="標楷體" w:hAnsi="標楷體" w:hint="eastAsia"/>
              </w:rPr>
              <w:t>本辦法施行後，</w:t>
            </w:r>
            <w:r w:rsidRPr="00DE33D2">
              <w:rPr>
                <w:rFonts w:ascii="標楷體" w:eastAsia="標楷體" w:hAnsi="標楷體" w:hint="eastAsia"/>
              </w:rPr>
              <w:t>各機關學校不得</w:t>
            </w:r>
            <w:r w:rsidRPr="007519F7">
              <w:rPr>
                <w:rFonts w:ascii="標楷體" w:eastAsia="標楷體" w:hAnsi="標楷體" w:hint="eastAsia"/>
              </w:rPr>
              <w:t>再為</w:t>
            </w:r>
            <w:r w:rsidRPr="00DE33D2">
              <w:rPr>
                <w:rFonts w:ascii="標楷體" w:eastAsia="標楷體" w:hAnsi="標楷體" w:hint="eastAsia"/>
              </w:rPr>
              <w:t>其人員投保額外保險。但依</w:t>
            </w:r>
            <w:r w:rsidRPr="007519F7">
              <w:rPr>
                <w:rFonts w:ascii="標楷體" w:eastAsia="標楷體" w:hAnsi="標楷體" w:hint="eastAsia"/>
              </w:rPr>
              <w:t>下列各款辦理之保險</w:t>
            </w:r>
            <w:r w:rsidRPr="00DE33D2">
              <w:rPr>
                <w:rFonts w:ascii="標楷體" w:eastAsia="標楷體" w:hAnsi="標楷體" w:hint="eastAsia"/>
              </w:rPr>
              <w:t>，不在此限</w:t>
            </w:r>
            <w:r w:rsidRPr="007519F7">
              <w:rPr>
                <w:rFonts w:ascii="標楷體" w:eastAsia="標楷體" w:hAnsi="標楷體" w:hint="eastAsia"/>
              </w:rPr>
              <w:t>：</w:t>
            </w:r>
          </w:p>
          <w:p w:rsidR="00DE33D2" w:rsidRPr="00DE33D2" w:rsidRDefault="00DE33D2" w:rsidP="00DE33D2">
            <w:pPr>
              <w:ind w:left="720" w:hangingChars="300" w:hanging="720"/>
              <w:jc w:val="both"/>
              <w:rPr>
                <w:rFonts w:ascii="標楷體" w:eastAsia="標楷體" w:hAnsi="標楷體"/>
              </w:rPr>
            </w:pPr>
            <w:r w:rsidRPr="00DE33D2">
              <w:rPr>
                <w:rFonts w:ascii="標楷體" w:eastAsia="標楷體" w:hAnsi="標楷體" w:hint="eastAsia"/>
              </w:rPr>
              <w:t xml:space="preserve">　</w:t>
            </w:r>
            <w:r w:rsidRPr="005D17BD">
              <w:rPr>
                <w:rFonts w:ascii="標楷體" w:eastAsia="標楷體" w:hAnsi="標楷體" w:hint="eastAsia"/>
              </w:rPr>
              <w:t>一、</w:t>
            </w:r>
            <w:r w:rsidRPr="00DE33D2">
              <w:rPr>
                <w:rFonts w:ascii="標楷體" w:eastAsia="標楷體" w:hAnsi="標楷體" w:hint="eastAsia"/>
              </w:rPr>
              <w:t>依法律</w:t>
            </w:r>
            <w:r w:rsidRPr="00416923">
              <w:rPr>
                <w:rFonts w:ascii="標楷體" w:eastAsia="標楷體" w:hAnsi="標楷體" w:hint="eastAsia"/>
              </w:rPr>
              <w:t>或法規命令規定得以</w:t>
            </w:r>
            <w:r w:rsidRPr="00DE33D2">
              <w:rPr>
                <w:rFonts w:ascii="標楷體" w:eastAsia="標楷體" w:hAnsi="標楷體" w:hint="eastAsia"/>
              </w:rPr>
              <w:t>辦理保險</w:t>
            </w:r>
            <w:r w:rsidRPr="00416923">
              <w:rPr>
                <w:rFonts w:ascii="標楷體" w:eastAsia="標楷體" w:hAnsi="標楷體" w:hint="eastAsia"/>
              </w:rPr>
              <w:t>者</w:t>
            </w:r>
            <w:r w:rsidRPr="00DE33D2">
              <w:rPr>
                <w:rFonts w:ascii="標楷體" w:eastAsia="標楷體" w:hAnsi="標楷體" w:hint="eastAsia"/>
              </w:rPr>
              <w:t>。</w:t>
            </w:r>
          </w:p>
          <w:p w:rsidR="00DE33D2" w:rsidRPr="00454E34" w:rsidRDefault="00DE33D2" w:rsidP="00DE33D2">
            <w:pPr>
              <w:ind w:left="720" w:hangingChars="300" w:hanging="720"/>
              <w:jc w:val="both"/>
              <w:rPr>
                <w:rFonts w:ascii="標楷體" w:eastAsia="標楷體" w:hAnsi="標楷體"/>
              </w:rPr>
            </w:pPr>
            <w:r w:rsidRPr="00DE33D2">
              <w:rPr>
                <w:rFonts w:ascii="標楷體" w:eastAsia="標楷體" w:hAnsi="標楷體" w:hint="eastAsia"/>
              </w:rPr>
              <w:t xml:space="preserve">　</w:t>
            </w:r>
            <w:r w:rsidRPr="00454E34">
              <w:rPr>
                <w:rFonts w:ascii="標楷體" w:eastAsia="標楷體" w:hAnsi="標楷體" w:hint="eastAsia"/>
              </w:rPr>
              <w:t>二、執行特殊職務期間</w:t>
            </w:r>
            <w:r w:rsidRPr="00416923">
              <w:rPr>
                <w:rFonts w:ascii="標楷體" w:eastAsia="標楷體" w:hAnsi="標楷體" w:hint="eastAsia"/>
              </w:rPr>
              <w:t>得經行政院同意辦理保險者</w:t>
            </w:r>
            <w:r w:rsidRPr="00454E34">
              <w:rPr>
                <w:rFonts w:ascii="標楷體" w:eastAsia="標楷體" w:hAnsi="標楷體" w:hint="eastAsia"/>
              </w:rPr>
              <w:t>。</w:t>
            </w:r>
          </w:p>
          <w:p w:rsidR="00DE33D2" w:rsidRPr="00416923" w:rsidRDefault="00DE33D2" w:rsidP="00DE33D2">
            <w:pPr>
              <w:ind w:left="720" w:hangingChars="300" w:hanging="720"/>
              <w:jc w:val="both"/>
              <w:rPr>
                <w:rFonts w:ascii="標楷體" w:eastAsia="標楷體" w:hAnsi="標楷體"/>
              </w:rPr>
            </w:pPr>
            <w:r w:rsidRPr="00DE33D2">
              <w:rPr>
                <w:rFonts w:ascii="標楷體" w:eastAsia="標楷體" w:hAnsi="標楷體" w:hint="eastAsia"/>
              </w:rPr>
              <w:t xml:space="preserve">　</w:t>
            </w:r>
            <w:r w:rsidRPr="00416923">
              <w:rPr>
                <w:rFonts w:ascii="標楷體" w:eastAsia="標楷體" w:hAnsi="標楷體" w:hint="eastAsia"/>
              </w:rPr>
              <w:t>三、因公赴國外出差人員得免經核准，由服務機關學校逕依有關規定辦理保險者。</w:t>
            </w:r>
          </w:p>
          <w:p w:rsidR="00DE33D2" w:rsidRPr="00416923" w:rsidRDefault="00DE33D2" w:rsidP="00DE33D2">
            <w:pPr>
              <w:ind w:left="720" w:hangingChars="300" w:hanging="720"/>
              <w:jc w:val="both"/>
              <w:rPr>
                <w:rFonts w:ascii="標楷體" w:eastAsia="標楷體" w:hAnsi="標楷體"/>
              </w:rPr>
            </w:pPr>
            <w:r w:rsidRPr="00416923">
              <w:rPr>
                <w:rFonts w:ascii="標楷體" w:eastAsia="標楷體" w:hAnsi="標楷體" w:hint="eastAsia"/>
              </w:rPr>
              <w:t xml:space="preserve">　四、派駐有戰爭危險國家之駐外人員得辦理投保兵災險者。</w:t>
            </w:r>
          </w:p>
          <w:p w:rsidR="00DE33D2" w:rsidRPr="00416923" w:rsidRDefault="00DE33D2" w:rsidP="00DE33D2">
            <w:pPr>
              <w:ind w:left="720" w:hangingChars="300" w:hanging="720"/>
              <w:jc w:val="both"/>
              <w:rPr>
                <w:rFonts w:ascii="標楷體" w:eastAsia="標楷體" w:hAnsi="標楷體"/>
              </w:rPr>
            </w:pPr>
            <w:r w:rsidRPr="00416923">
              <w:rPr>
                <w:rFonts w:ascii="標楷體" w:eastAsia="標楷體" w:hAnsi="標楷體" w:hint="eastAsia"/>
              </w:rPr>
              <w:t xml:space="preserve">　五、辦理文康旅遊活動得為參加人員投保旅遊平安保險者。</w:t>
            </w:r>
          </w:p>
          <w:p w:rsidR="00DE33D2" w:rsidRPr="00DE33D2" w:rsidRDefault="00DE33D2" w:rsidP="00DE33D2">
            <w:pPr>
              <w:ind w:left="240" w:hangingChars="100" w:hanging="240"/>
              <w:jc w:val="both"/>
              <w:rPr>
                <w:rFonts w:ascii="標楷體" w:eastAsia="標楷體" w:hAnsi="標楷體"/>
              </w:rPr>
            </w:pPr>
            <w:r w:rsidRPr="00DE33D2">
              <w:rPr>
                <w:rFonts w:ascii="標楷體" w:eastAsia="標楷體" w:hAnsi="標楷體" w:hint="eastAsia"/>
              </w:rPr>
              <w:t xml:space="preserve">　　　公務人員或遺族依本辦法發給慰問金時，其</w:t>
            </w:r>
            <w:r w:rsidRPr="005730DC">
              <w:rPr>
                <w:rFonts w:ascii="標楷體" w:eastAsia="標楷體" w:hAnsi="標楷體" w:hint="eastAsia"/>
              </w:rPr>
              <w:t>因同</w:t>
            </w:r>
            <w:r w:rsidRPr="00DE33D2">
              <w:rPr>
                <w:rFonts w:ascii="標楷體" w:eastAsia="標楷體" w:hAnsi="標楷體" w:hint="eastAsia"/>
              </w:rPr>
              <w:t>一事由，依本辦法或其他法令規定發給或衍生之下列各項給付，應予抵充，僅發給其差額，已達本</w:t>
            </w:r>
            <w:r w:rsidRPr="00DE33D2">
              <w:rPr>
                <w:rFonts w:ascii="標楷體" w:eastAsia="標楷體" w:hAnsi="標楷體" w:hint="eastAsia"/>
              </w:rPr>
              <w:lastRenderedPageBreak/>
              <w:t>辦法給與標準者，不再發給：</w:t>
            </w:r>
          </w:p>
          <w:p w:rsidR="00DE33D2" w:rsidRPr="00DE33D2" w:rsidRDefault="00DE33D2" w:rsidP="00BF7662">
            <w:pPr>
              <w:ind w:left="720" w:hangingChars="300" w:hanging="720"/>
              <w:jc w:val="both"/>
              <w:rPr>
                <w:rFonts w:ascii="標楷體" w:eastAsia="標楷體" w:hAnsi="標楷體"/>
              </w:rPr>
            </w:pPr>
            <w:r w:rsidRPr="00DE33D2">
              <w:rPr>
                <w:rFonts w:ascii="標楷體" w:eastAsia="標楷體" w:hAnsi="標楷體" w:hint="eastAsia"/>
              </w:rPr>
              <w:t xml:space="preserve">　一、慰問金。</w:t>
            </w:r>
          </w:p>
          <w:p w:rsidR="00DE33D2" w:rsidRPr="00DE33D2" w:rsidRDefault="00DE33D2" w:rsidP="00BF7662">
            <w:pPr>
              <w:ind w:left="720" w:hangingChars="300" w:hanging="720"/>
              <w:jc w:val="both"/>
              <w:rPr>
                <w:rFonts w:ascii="標楷體" w:eastAsia="標楷體" w:hAnsi="標楷體"/>
              </w:rPr>
            </w:pPr>
            <w:r w:rsidRPr="00DE33D2">
              <w:rPr>
                <w:rFonts w:ascii="標楷體" w:eastAsia="標楷體" w:hAnsi="標楷體" w:hint="eastAsia"/>
              </w:rPr>
              <w:t xml:space="preserve">　二、與慰問金同性質之給付。</w:t>
            </w:r>
          </w:p>
          <w:p w:rsidR="00DE33D2" w:rsidRPr="005730DC" w:rsidRDefault="00DE33D2" w:rsidP="00BF7662">
            <w:pPr>
              <w:ind w:left="720" w:hangingChars="300" w:hanging="720"/>
              <w:jc w:val="both"/>
              <w:rPr>
                <w:rFonts w:ascii="標楷體" w:eastAsia="標楷體" w:hAnsi="標楷體"/>
              </w:rPr>
            </w:pPr>
            <w:r w:rsidRPr="00DE33D2">
              <w:rPr>
                <w:rFonts w:ascii="標楷體" w:eastAsia="標楷體" w:hAnsi="標楷體" w:hint="eastAsia"/>
              </w:rPr>
              <w:t xml:space="preserve">　三、</w:t>
            </w:r>
            <w:r w:rsidRPr="005730DC">
              <w:rPr>
                <w:rFonts w:ascii="標楷體" w:eastAsia="標楷體" w:hAnsi="標楷體" w:hint="eastAsia"/>
              </w:rPr>
              <w:t>前項各款保險之給付。但第一款保險係依政府強制性規定辦理，且公務人員有負擔保險費者，其給付免予抵充。</w:t>
            </w:r>
          </w:p>
          <w:p w:rsidR="00DE33D2" w:rsidRPr="00416923" w:rsidRDefault="00DE33D2" w:rsidP="00DE33D2">
            <w:pPr>
              <w:ind w:left="240" w:hangingChars="100" w:hanging="240"/>
              <w:jc w:val="both"/>
              <w:rPr>
                <w:rFonts w:ascii="標楷體" w:eastAsia="標楷體" w:hAnsi="標楷體"/>
              </w:rPr>
            </w:pPr>
            <w:r w:rsidRPr="00DE33D2">
              <w:rPr>
                <w:rFonts w:ascii="標楷體" w:eastAsia="標楷體" w:hAnsi="標楷體" w:hint="eastAsia"/>
              </w:rPr>
              <w:t xml:space="preserve">　　　</w:t>
            </w:r>
            <w:r w:rsidRPr="00416923">
              <w:rPr>
                <w:rFonts w:ascii="標楷體" w:eastAsia="標楷體" w:hAnsi="標楷體" w:hint="eastAsia"/>
              </w:rPr>
              <w:t>第一項第二款所稱執行特殊職務者，指下列各款人員之一：</w:t>
            </w:r>
          </w:p>
          <w:p w:rsidR="00DE33D2" w:rsidRPr="00416923" w:rsidRDefault="00DE33D2" w:rsidP="00BF7662">
            <w:pPr>
              <w:ind w:left="720" w:hangingChars="300" w:hanging="720"/>
              <w:jc w:val="both"/>
              <w:rPr>
                <w:rFonts w:ascii="標楷體" w:eastAsia="標楷體" w:hAnsi="標楷體"/>
              </w:rPr>
            </w:pPr>
            <w:r w:rsidRPr="00416923">
              <w:rPr>
                <w:rFonts w:ascii="標楷體" w:eastAsia="標楷體" w:hAnsi="標楷體" w:hint="eastAsia"/>
              </w:rPr>
              <w:t xml:space="preserve">　一、參與依災害防救法所定災害之救災及災後復原重建工作人員。但以所執行之工作確具高度危險性者為限。</w:t>
            </w:r>
          </w:p>
          <w:p w:rsidR="00DE33D2" w:rsidRPr="00416923" w:rsidRDefault="00DE33D2" w:rsidP="00BF7662">
            <w:pPr>
              <w:ind w:left="720" w:hangingChars="300" w:hanging="720"/>
              <w:jc w:val="both"/>
              <w:rPr>
                <w:rFonts w:ascii="標楷體" w:eastAsia="標楷體" w:hAnsi="標楷體"/>
              </w:rPr>
            </w:pPr>
            <w:r w:rsidRPr="00416923">
              <w:rPr>
                <w:rFonts w:ascii="標楷體" w:eastAsia="標楷體" w:hAnsi="標楷體" w:hint="eastAsia"/>
              </w:rPr>
              <w:t xml:space="preserve">　二、參與依傳染病防治法所定或經中央衛生主管機關指定為傳染病之防治工作，須直接與感染者、疑似感染者或屍體接觸之相關人員。</w:t>
            </w:r>
          </w:p>
          <w:p w:rsidR="00DE33D2" w:rsidRPr="00416923" w:rsidRDefault="00DE33D2" w:rsidP="00BF7662">
            <w:pPr>
              <w:ind w:left="720" w:hangingChars="300" w:hanging="720"/>
              <w:jc w:val="both"/>
              <w:rPr>
                <w:rFonts w:ascii="標楷體" w:eastAsia="標楷體" w:hAnsi="標楷體"/>
              </w:rPr>
            </w:pPr>
            <w:r w:rsidRPr="00416923">
              <w:rPr>
                <w:rFonts w:ascii="標楷體" w:eastAsia="標楷體" w:hAnsi="標楷體" w:hint="eastAsia"/>
              </w:rPr>
              <w:t xml:space="preserve">　三、實際從事彈藥製作、生產及測試之工作人員。但以所執行之工作確具高度危險性者為限。</w:t>
            </w:r>
          </w:p>
          <w:p w:rsidR="00DE33D2" w:rsidRPr="00416923" w:rsidRDefault="00DE33D2" w:rsidP="00BF7662">
            <w:pPr>
              <w:ind w:left="720" w:hangingChars="300" w:hanging="720"/>
              <w:jc w:val="both"/>
              <w:rPr>
                <w:rFonts w:ascii="標楷體" w:eastAsia="標楷體" w:hAnsi="標楷體"/>
              </w:rPr>
            </w:pPr>
            <w:r w:rsidRPr="00416923">
              <w:rPr>
                <w:rFonts w:ascii="標楷體" w:eastAsia="標楷體" w:hAnsi="標楷體" w:hint="eastAsia"/>
              </w:rPr>
              <w:t xml:space="preserve">　四、實際從事空中救災、救難、救護、</w:t>
            </w:r>
            <w:r w:rsidRPr="00416923">
              <w:rPr>
                <w:rFonts w:ascii="標楷體" w:eastAsia="標楷體" w:hAnsi="標楷體" w:hint="eastAsia"/>
              </w:rPr>
              <w:lastRenderedPageBreak/>
              <w:t>偵巡、飛測、運輸及其他勤務之機組人員。但以所執行之工作確具高度危險性者為限。</w:t>
            </w:r>
          </w:p>
          <w:p w:rsidR="00EC3D6B" w:rsidRPr="005730DC" w:rsidRDefault="00DE33D2" w:rsidP="005730DC">
            <w:pPr>
              <w:ind w:left="240" w:hangingChars="100" w:hanging="240"/>
              <w:jc w:val="both"/>
              <w:rPr>
                <w:rFonts w:ascii="標楷體" w:eastAsia="標楷體" w:hAnsi="標楷體"/>
                <w:u w:val="single"/>
              </w:rPr>
            </w:pPr>
            <w:r w:rsidRPr="00416923">
              <w:rPr>
                <w:rFonts w:ascii="標楷體" w:eastAsia="標楷體" w:hAnsi="標楷體" w:hint="eastAsia"/>
              </w:rPr>
              <w:t xml:space="preserve">　　　前項第一款、第三款及第四款所稱工作確具高度危險性者，由行政院認定之。</w:t>
            </w:r>
          </w:p>
        </w:tc>
        <w:tc>
          <w:tcPr>
            <w:tcW w:w="2788" w:type="dxa"/>
            <w:shd w:val="clear" w:color="auto" w:fill="auto"/>
          </w:tcPr>
          <w:p w:rsidR="00377AF0" w:rsidRPr="00821A53" w:rsidRDefault="005730DC" w:rsidP="002B1541">
            <w:pPr>
              <w:ind w:left="480" w:hangingChars="200" w:hanging="480"/>
              <w:jc w:val="both"/>
              <w:rPr>
                <w:rFonts w:ascii="標楷體" w:eastAsia="標楷體" w:hAnsi="標楷體"/>
              </w:rPr>
            </w:pPr>
            <w:r>
              <w:rPr>
                <w:rFonts w:ascii="標楷體" w:eastAsia="標楷體" w:hAnsi="標楷體" w:hint="eastAsia"/>
              </w:rPr>
              <w:lastRenderedPageBreak/>
              <w:t>本條未修正。</w:t>
            </w:r>
          </w:p>
        </w:tc>
      </w:tr>
      <w:tr w:rsidR="00DE33D2" w:rsidRPr="00F06DD6" w:rsidTr="00F06DD6">
        <w:tc>
          <w:tcPr>
            <w:tcW w:w="2787" w:type="dxa"/>
            <w:shd w:val="clear" w:color="auto" w:fill="auto"/>
          </w:tcPr>
          <w:p w:rsidR="00BF7662" w:rsidRPr="00BF7662" w:rsidRDefault="00BF7662" w:rsidP="00BF7662">
            <w:pPr>
              <w:ind w:left="240" w:hangingChars="100" w:hanging="240"/>
              <w:jc w:val="both"/>
              <w:rPr>
                <w:rFonts w:ascii="標楷體" w:eastAsia="標楷體" w:hAnsi="標楷體"/>
              </w:rPr>
            </w:pPr>
            <w:r w:rsidRPr="00BF7662">
              <w:rPr>
                <w:rFonts w:ascii="標楷體" w:eastAsia="標楷體" w:hAnsi="標楷體" w:hint="eastAsia"/>
              </w:rPr>
              <w:lastRenderedPageBreak/>
              <w:t>第八條　慰問金之申請程序及核定權責如下：</w:t>
            </w:r>
          </w:p>
          <w:p w:rsidR="00BF7662" w:rsidRPr="00BF7662" w:rsidRDefault="00BF7662" w:rsidP="00BF7662">
            <w:pPr>
              <w:ind w:left="240" w:hangingChars="100" w:hanging="240"/>
              <w:jc w:val="both"/>
              <w:rPr>
                <w:rFonts w:ascii="標楷體" w:eastAsia="標楷體" w:hAnsi="標楷體"/>
              </w:rPr>
            </w:pPr>
            <w:r w:rsidRPr="00BF7662">
              <w:rPr>
                <w:rFonts w:ascii="標楷體" w:eastAsia="標楷體" w:hAnsi="標楷體" w:hint="eastAsia"/>
              </w:rPr>
              <w:t xml:space="preserve">　一、申請程序：</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（一）</w:t>
            </w:r>
            <w:r w:rsidR="00BF526F" w:rsidRPr="00BF526F">
              <w:rPr>
                <w:rFonts w:ascii="標楷體" w:eastAsia="標楷體" w:hAnsi="標楷體" w:hint="eastAsia"/>
              </w:rPr>
              <w:t>公務人員因公受傷者，應檢具公務人員因公受傷慰問金申請表一式一份，詳述事件發生經過，並檢附中央衛生主管機關評鑑合格醫院出具之診斷證明書（含住院或接受治療原因），向其服務機關學校申請核定後發給。但依第四條第一項第一款第六目申請受傷慰問金之人員及澎湖、金門、馬祖等離島地區公務人</w:t>
            </w:r>
            <w:r w:rsidR="00BF526F" w:rsidRPr="00BF526F">
              <w:rPr>
                <w:rFonts w:ascii="標楷體" w:eastAsia="標楷體" w:hAnsi="標楷體" w:hint="eastAsia"/>
              </w:rPr>
              <w:lastRenderedPageBreak/>
              <w:t>員，得以全民健康保險特約醫療院所出具含住院或接受治療原因之診斷證明書為之。</w:t>
            </w:r>
            <w:r w:rsidRPr="00BF7662">
              <w:rPr>
                <w:rFonts w:ascii="標楷體" w:eastAsia="標楷體" w:hAnsi="標楷體" w:hint="eastAsia"/>
              </w:rPr>
              <w:t xml:space="preserve">　　　　</w:t>
            </w:r>
          </w:p>
          <w:p w:rsidR="00802A7F" w:rsidRPr="00802A7F" w:rsidRDefault="00BF7662" w:rsidP="00BF7662">
            <w:pPr>
              <w:ind w:left="1200" w:hangingChars="500" w:hanging="1200"/>
              <w:jc w:val="both"/>
              <w:rPr>
                <w:rFonts w:ascii="標楷體" w:eastAsia="標楷體" w:hAnsi="標楷體"/>
                <w:u w:val="single"/>
              </w:rPr>
            </w:pPr>
            <w:r w:rsidRPr="00BF7662">
              <w:rPr>
                <w:rFonts w:ascii="標楷體" w:eastAsia="標楷體" w:hAnsi="標楷體" w:hint="eastAsia"/>
              </w:rPr>
              <w:t xml:space="preserve">　　（二）</w:t>
            </w:r>
            <w:r w:rsidR="003627F2" w:rsidRPr="00BF7662">
              <w:rPr>
                <w:rFonts w:ascii="標楷體" w:eastAsia="標楷體" w:hAnsi="標楷體" w:hint="eastAsia"/>
              </w:rPr>
              <w:t>公務人員因公</w:t>
            </w:r>
            <w:r w:rsidR="003627F2" w:rsidRPr="00BF7662">
              <w:rPr>
                <w:rFonts w:ascii="標楷體" w:eastAsia="標楷體" w:hAnsi="標楷體" w:hint="eastAsia"/>
                <w:u w:val="single"/>
              </w:rPr>
              <w:t>失能</w:t>
            </w:r>
            <w:r w:rsidR="003627F2" w:rsidRPr="00BF7662">
              <w:rPr>
                <w:rFonts w:ascii="標楷體" w:eastAsia="標楷體" w:hAnsi="標楷體" w:hint="eastAsia"/>
              </w:rPr>
              <w:t>者，應檢具公務人員因公</w:t>
            </w:r>
            <w:r w:rsidR="003627F2" w:rsidRPr="00BF7662">
              <w:rPr>
                <w:rFonts w:ascii="標楷體" w:eastAsia="標楷體" w:hAnsi="標楷體" w:hint="eastAsia"/>
                <w:u w:val="single"/>
              </w:rPr>
              <w:t>失能</w:t>
            </w:r>
            <w:r w:rsidR="003627F2" w:rsidRPr="00BF7662">
              <w:rPr>
                <w:rFonts w:ascii="標楷體" w:eastAsia="標楷體" w:hAnsi="標楷體" w:hint="eastAsia"/>
              </w:rPr>
              <w:t>慰問金申請表一式二份，詳述事件發生經過，並檢附中央衛生主管機關評鑑合格醫院出具之</w:t>
            </w:r>
            <w:r w:rsidR="003627F2" w:rsidRPr="00BF7662">
              <w:rPr>
                <w:rFonts w:ascii="標楷體" w:eastAsia="標楷體" w:hAnsi="標楷體" w:hint="eastAsia"/>
                <w:u w:val="single"/>
              </w:rPr>
              <w:t>失能</w:t>
            </w:r>
            <w:r w:rsidR="003627F2">
              <w:rPr>
                <w:rFonts w:ascii="標楷體" w:eastAsia="標楷體" w:hAnsi="標楷體" w:hint="eastAsia"/>
              </w:rPr>
              <w:t>等級證明書（含造成</w:t>
            </w:r>
            <w:r w:rsidR="003627F2" w:rsidRPr="0035706C">
              <w:rPr>
                <w:rFonts w:ascii="標楷體" w:eastAsia="標楷體" w:hAnsi="標楷體" w:hint="eastAsia"/>
                <w:u w:val="single"/>
              </w:rPr>
              <w:t>永久</w:t>
            </w:r>
            <w:r w:rsidR="003627F2" w:rsidRPr="00BF7662">
              <w:rPr>
                <w:rFonts w:ascii="標楷體" w:eastAsia="標楷體" w:hAnsi="標楷體" w:hint="eastAsia"/>
                <w:u w:val="single"/>
              </w:rPr>
              <w:t>失能</w:t>
            </w:r>
            <w:r w:rsidR="003627F2" w:rsidRPr="00BF7662">
              <w:rPr>
                <w:rFonts w:ascii="標楷體" w:eastAsia="標楷體" w:hAnsi="標楷體" w:hint="eastAsia"/>
              </w:rPr>
              <w:t>原因），由服務機關學校連同所出具之公務人員因公</w:t>
            </w:r>
            <w:r w:rsidR="003627F2" w:rsidRPr="00BF7662">
              <w:rPr>
                <w:rFonts w:ascii="標楷體" w:eastAsia="標楷體" w:hAnsi="標楷體" w:hint="eastAsia"/>
                <w:u w:val="single"/>
              </w:rPr>
              <w:t>失能</w:t>
            </w:r>
            <w:r w:rsidR="003627F2" w:rsidRPr="00BF7662">
              <w:rPr>
                <w:rFonts w:ascii="標楷體" w:eastAsia="標楷體" w:hAnsi="標楷體" w:hint="eastAsia"/>
              </w:rPr>
              <w:t>證明書，循行政程序函請權責機關核定後發給。</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w:t>
            </w:r>
            <w:r w:rsidRPr="00BF526F">
              <w:rPr>
                <w:rFonts w:ascii="標楷體" w:eastAsia="標楷體" w:hAnsi="標楷體" w:hint="eastAsia"/>
              </w:rPr>
              <w:t>（</w:t>
            </w:r>
            <w:r w:rsidR="00BF526F">
              <w:rPr>
                <w:rFonts w:ascii="標楷體" w:eastAsia="標楷體" w:hAnsi="標楷體" w:hint="eastAsia"/>
              </w:rPr>
              <w:t>三</w:t>
            </w:r>
            <w:r w:rsidRPr="00BF526F">
              <w:rPr>
                <w:rFonts w:ascii="標楷體" w:eastAsia="標楷體" w:hAnsi="標楷體" w:hint="eastAsia"/>
              </w:rPr>
              <w:t>）</w:t>
            </w:r>
            <w:r w:rsidRPr="00BF7662">
              <w:rPr>
                <w:rFonts w:ascii="標楷體" w:eastAsia="標楷體" w:hAnsi="標楷體" w:hint="eastAsia"/>
              </w:rPr>
              <w:t>公務人員因公死亡者，應由其遺族檢具公務人員因公死亡慰問金申請表一式二份，詳述事件發生經</w:t>
            </w:r>
            <w:r w:rsidRPr="00BF7662">
              <w:rPr>
                <w:rFonts w:ascii="標楷體" w:eastAsia="標楷體" w:hAnsi="標楷體" w:hint="eastAsia"/>
              </w:rPr>
              <w:lastRenderedPageBreak/>
              <w:t xml:space="preserve">過，並檢附死亡證明文件，由服務機關學校連同所出具之公務人員因公死亡證明書，循行政程序函請權責機關核定後發給。　　　</w:t>
            </w:r>
          </w:p>
          <w:p w:rsidR="00BF7662" w:rsidRPr="00BF7662" w:rsidRDefault="00BF7662" w:rsidP="00A96896">
            <w:pPr>
              <w:ind w:left="1200" w:hangingChars="500" w:hanging="1200"/>
              <w:jc w:val="both"/>
              <w:rPr>
                <w:rFonts w:ascii="標楷體" w:eastAsia="標楷體" w:hAnsi="標楷體"/>
              </w:rPr>
            </w:pPr>
            <w:r w:rsidRPr="00BF7662">
              <w:rPr>
                <w:rFonts w:ascii="標楷體" w:eastAsia="標楷體" w:hAnsi="標楷體" w:hint="eastAsia"/>
              </w:rPr>
              <w:t xml:space="preserve">　　</w:t>
            </w:r>
            <w:r w:rsidRPr="005730DC">
              <w:rPr>
                <w:rFonts w:ascii="標楷體" w:eastAsia="標楷體" w:hAnsi="標楷體" w:hint="eastAsia"/>
              </w:rPr>
              <w:t>（</w:t>
            </w:r>
            <w:r w:rsidR="005730DC">
              <w:rPr>
                <w:rFonts w:ascii="標楷體" w:eastAsia="標楷體" w:hAnsi="標楷體" w:hint="eastAsia"/>
              </w:rPr>
              <w:t>四</w:t>
            </w:r>
            <w:r w:rsidRPr="005730DC">
              <w:rPr>
                <w:rFonts w:ascii="標楷體" w:eastAsia="標楷體" w:hAnsi="標楷體" w:hint="eastAsia"/>
              </w:rPr>
              <w:t>）</w:t>
            </w:r>
            <w:r w:rsidR="005730DC" w:rsidRPr="005730DC">
              <w:rPr>
                <w:rFonts w:ascii="標楷體" w:eastAsia="標楷體" w:hAnsi="標楷體" w:hint="eastAsia"/>
              </w:rPr>
              <w:t>受傷住院或未住院而於治療七次以後，因傷勢加重，轉為</w:t>
            </w:r>
            <w:r w:rsidR="005730DC" w:rsidRPr="00BF7662">
              <w:rPr>
                <w:rFonts w:ascii="標楷體" w:eastAsia="標楷體" w:hAnsi="標楷體" w:hint="eastAsia"/>
                <w:u w:val="single"/>
              </w:rPr>
              <w:t>失能</w:t>
            </w:r>
            <w:r w:rsidR="005730DC" w:rsidRPr="005730DC">
              <w:rPr>
                <w:rFonts w:ascii="標楷體" w:eastAsia="標楷體" w:hAnsi="標楷體" w:hint="eastAsia"/>
              </w:rPr>
              <w:t>或死亡，或因</w:t>
            </w:r>
            <w:r w:rsidR="005730DC" w:rsidRPr="00BF7662">
              <w:rPr>
                <w:rFonts w:ascii="標楷體" w:eastAsia="標楷體" w:hAnsi="標楷體" w:hint="eastAsia"/>
                <w:u w:val="single"/>
              </w:rPr>
              <w:t>失能</w:t>
            </w:r>
            <w:r w:rsidR="005730DC" w:rsidRPr="005730DC">
              <w:rPr>
                <w:rFonts w:ascii="標楷體" w:eastAsia="標楷體" w:hAnsi="標楷體" w:hint="eastAsia"/>
              </w:rPr>
              <w:t>致程度加重或死亡，按</w:t>
            </w:r>
            <w:r w:rsidR="005730DC" w:rsidRPr="00BF7662">
              <w:rPr>
                <w:rFonts w:ascii="標楷體" w:eastAsia="標楷體" w:hAnsi="標楷體" w:hint="eastAsia"/>
                <w:u w:val="single"/>
              </w:rPr>
              <w:t>失能</w:t>
            </w:r>
            <w:r w:rsidR="005730DC" w:rsidRPr="005730DC">
              <w:rPr>
                <w:rFonts w:ascii="標楷體" w:eastAsia="標楷體" w:hAnsi="標楷體" w:hint="eastAsia"/>
              </w:rPr>
              <w:t>等級或死亡申請補足</w:t>
            </w:r>
            <w:r w:rsidR="005730DC" w:rsidRPr="00BF7662">
              <w:rPr>
                <w:rFonts w:ascii="標楷體" w:eastAsia="標楷體" w:hAnsi="標楷體" w:hint="eastAsia"/>
              </w:rPr>
              <w:t>慰問金者，應依</w:t>
            </w:r>
            <w:r w:rsidR="005730DC" w:rsidRPr="00EE11FB">
              <w:rPr>
                <w:rFonts w:ascii="標楷體" w:eastAsia="標楷體" w:hAnsi="標楷體" w:hint="eastAsia"/>
              </w:rPr>
              <w:t>前</w:t>
            </w:r>
            <w:r w:rsidR="005730DC" w:rsidRPr="00BF7662">
              <w:rPr>
                <w:rFonts w:ascii="標楷體" w:eastAsia="標楷體" w:hAnsi="標楷體" w:hint="eastAsia"/>
              </w:rPr>
              <w:t>二目之規定辦理。</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w:t>
            </w:r>
            <w:r w:rsidRPr="005730DC">
              <w:rPr>
                <w:rFonts w:ascii="標楷體" w:eastAsia="標楷體" w:hAnsi="標楷體" w:hint="eastAsia"/>
              </w:rPr>
              <w:t>（</w:t>
            </w:r>
            <w:r w:rsidR="005730DC" w:rsidRPr="005730DC">
              <w:rPr>
                <w:rFonts w:ascii="標楷體" w:eastAsia="標楷體" w:hAnsi="標楷體" w:hint="eastAsia"/>
              </w:rPr>
              <w:t>五</w:t>
            </w:r>
            <w:r w:rsidRPr="005730DC">
              <w:rPr>
                <w:rFonts w:ascii="標楷體" w:eastAsia="標楷體" w:hAnsi="標楷體" w:hint="eastAsia"/>
              </w:rPr>
              <w:t>）</w:t>
            </w:r>
            <w:r w:rsidR="005730DC" w:rsidRPr="005730DC">
              <w:rPr>
                <w:rFonts w:ascii="標楷體" w:eastAsia="標楷體" w:hAnsi="標楷體" w:hint="eastAsia"/>
              </w:rPr>
              <w:t>公</w:t>
            </w:r>
            <w:r w:rsidR="005730DC" w:rsidRPr="00BF7662">
              <w:rPr>
                <w:rFonts w:ascii="標楷體" w:eastAsia="標楷體" w:hAnsi="標楷體" w:hint="eastAsia"/>
              </w:rPr>
              <w:t>務人員因公受傷、</w:t>
            </w:r>
            <w:r w:rsidR="005730DC" w:rsidRPr="005730DC">
              <w:rPr>
                <w:rFonts w:ascii="標楷體" w:eastAsia="標楷體" w:hAnsi="標楷體" w:hint="eastAsia"/>
                <w:u w:val="single"/>
              </w:rPr>
              <w:t>失能</w:t>
            </w:r>
            <w:r w:rsidR="005730DC" w:rsidRPr="00BF7662">
              <w:rPr>
                <w:rFonts w:ascii="標楷體" w:eastAsia="標楷體" w:hAnsi="標楷體" w:hint="eastAsia"/>
              </w:rPr>
              <w:t>或死亡時，服務機關學校人事單位應主動協助所屬人員或遺族，填具申請表，申請慰問金。</w:t>
            </w:r>
          </w:p>
          <w:p w:rsidR="00BF7662" w:rsidRPr="00BF7662" w:rsidRDefault="00BF7662" w:rsidP="00BF7662">
            <w:pPr>
              <w:ind w:left="240" w:hangingChars="100" w:hanging="240"/>
              <w:jc w:val="both"/>
              <w:rPr>
                <w:rFonts w:ascii="標楷體" w:eastAsia="標楷體" w:hAnsi="標楷體"/>
              </w:rPr>
            </w:pPr>
            <w:r w:rsidRPr="00BF7662">
              <w:rPr>
                <w:rFonts w:ascii="標楷體" w:eastAsia="標楷體" w:hAnsi="標楷體" w:hint="eastAsia"/>
              </w:rPr>
              <w:t xml:space="preserve">　二、核定權責：</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（一）受傷慰問金：由服務機關</w:t>
            </w:r>
            <w:r w:rsidRPr="00BF7662">
              <w:rPr>
                <w:rFonts w:ascii="標楷體" w:eastAsia="標楷體" w:hAnsi="標楷體" w:hint="eastAsia"/>
              </w:rPr>
              <w:lastRenderedPageBreak/>
              <w:t>學校核定之。</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（二）</w:t>
            </w:r>
            <w:r w:rsidRPr="00BF7662">
              <w:rPr>
                <w:rFonts w:ascii="標楷體" w:eastAsia="標楷體" w:hAnsi="標楷體" w:hint="eastAsia"/>
                <w:u w:val="single"/>
              </w:rPr>
              <w:t>失能</w:t>
            </w:r>
            <w:r w:rsidRPr="00BF7662">
              <w:rPr>
                <w:rFonts w:ascii="標楷體" w:eastAsia="標楷體" w:hAnsi="標楷體" w:hint="eastAsia"/>
              </w:rPr>
              <w:t>、死亡慰問金：由總統府、國家安全會議、</w:t>
            </w:r>
            <w:r w:rsidR="00041FF4" w:rsidRPr="00041FF4">
              <w:rPr>
                <w:rFonts w:ascii="標楷體" w:eastAsia="標楷體" w:hAnsi="標楷體" w:hint="eastAsia"/>
              </w:rPr>
              <w:t>五院</w:t>
            </w:r>
            <w:r w:rsidRPr="00BF7662">
              <w:rPr>
                <w:rFonts w:ascii="標楷體" w:eastAsia="標楷體" w:hAnsi="標楷體" w:hint="eastAsia"/>
              </w:rPr>
              <w:t>、直轄市政府、直轄市議會、縣（市）政府、縣（市）議會核定之。</w:t>
            </w:r>
          </w:p>
          <w:p w:rsidR="00BF7662" w:rsidRPr="00BF7662" w:rsidRDefault="00BF7662" w:rsidP="00BF7662">
            <w:pPr>
              <w:ind w:left="240" w:hangingChars="100" w:hanging="240"/>
              <w:jc w:val="both"/>
              <w:rPr>
                <w:rFonts w:ascii="標楷體" w:eastAsia="標楷體" w:hAnsi="標楷體"/>
              </w:rPr>
            </w:pPr>
            <w:r w:rsidRPr="00BF7662">
              <w:rPr>
                <w:rFonts w:ascii="標楷體" w:eastAsia="標楷體" w:hAnsi="標楷體" w:hint="eastAsia"/>
              </w:rPr>
              <w:t xml:space="preserve">　　　公務人員因公受傷、</w:t>
            </w:r>
            <w:r w:rsidRPr="00BF7662">
              <w:rPr>
                <w:rFonts w:ascii="標楷體" w:eastAsia="標楷體" w:hAnsi="標楷體" w:hint="eastAsia"/>
                <w:u w:val="single"/>
              </w:rPr>
              <w:t>失能</w:t>
            </w:r>
            <w:r w:rsidRPr="00BF7662">
              <w:rPr>
                <w:rFonts w:ascii="標楷體" w:eastAsia="標楷體" w:hAnsi="標楷體" w:hint="eastAsia"/>
              </w:rPr>
              <w:t>後離職者，得依前項規定辦理。</w:t>
            </w:r>
          </w:p>
          <w:p w:rsidR="00497954" w:rsidRPr="00F06DD6" w:rsidRDefault="00BF7662" w:rsidP="00BF7662">
            <w:pPr>
              <w:ind w:left="240" w:hangingChars="100" w:hanging="240"/>
              <w:jc w:val="both"/>
              <w:rPr>
                <w:rFonts w:ascii="標楷體" w:eastAsia="標楷體" w:hAnsi="標楷體"/>
              </w:rPr>
            </w:pPr>
            <w:r w:rsidRPr="00BF7662">
              <w:rPr>
                <w:rFonts w:ascii="標楷體" w:eastAsia="標楷體" w:hAnsi="標楷體" w:hint="eastAsia"/>
              </w:rPr>
              <w:t xml:space="preserve">　　　請領慰問金之請求權時效，依行政程序法第一百三十一條第一項規定辦理。</w:t>
            </w:r>
          </w:p>
        </w:tc>
        <w:tc>
          <w:tcPr>
            <w:tcW w:w="2787" w:type="dxa"/>
            <w:shd w:val="clear" w:color="auto" w:fill="auto"/>
          </w:tcPr>
          <w:p w:rsidR="00BF7662" w:rsidRPr="00BF7662" w:rsidRDefault="00BF7662" w:rsidP="00BF7662">
            <w:pPr>
              <w:ind w:left="240" w:hangingChars="100" w:hanging="240"/>
              <w:jc w:val="both"/>
              <w:rPr>
                <w:rFonts w:ascii="標楷體" w:eastAsia="標楷體" w:hAnsi="標楷體"/>
              </w:rPr>
            </w:pPr>
            <w:r w:rsidRPr="00BF7662">
              <w:rPr>
                <w:rFonts w:ascii="標楷體" w:eastAsia="標楷體" w:hAnsi="標楷體" w:hint="eastAsia"/>
              </w:rPr>
              <w:lastRenderedPageBreak/>
              <w:t>第八條　慰問金之申請程序及核定權責如下：</w:t>
            </w:r>
          </w:p>
          <w:p w:rsidR="00BF7662" w:rsidRPr="00BF7662" w:rsidRDefault="00BF7662" w:rsidP="00BF7662">
            <w:pPr>
              <w:ind w:left="240" w:hangingChars="100" w:hanging="240"/>
              <w:jc w:val="both"/>
              <w:rPr>
                <w:rFonts w:ascii="標楷體" w:eastAsia="標楷體" w:hAnsi="標楷體"/>
              </w:rPr>
            </w:pPr>
            <w:r w:rsidRPr="00BF7662">
              <w:rPr>
                <w:rFonts w:ascii="標楷體" w:eastAsia="標楷體" w:hAnsi="標楷體" w:hint="eastAsia"/>
              </w:rPr>
              <w:t xml:space="preserve">　一、申請程序：</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一）公務人員因公受傷者，應檢具公務人員因公受傷慰問金申請表一式一份，詳述事件發生經過，並檢附中央衛生主管機關評鑑合格醫院出具之診斷證明書（含住院或接受治療原因），向其服務機關學校申請核定後發給。</w:t>
            </w:r>
            <w:r w:rsidRPr="00BF526F">
              <w:rPr>
                <w:rFonts w:ascii="標楷體" w:eastAsia="標楷體" w:hAnsi="標楷體" w:hint="eastAsia"/>
              </w:rPr>
              <w:t>但依第四條第一項第一款第六目申請受傷慰問金之人員及澎湖、金門、馬祖等離島地區公務人</w:t>
            </w:r>
            <w:r w:rsidRPr="00BF526F">
              <w:rPr>
                <w:rFonts w:ascii="標楷體" w:eastAsia="標楷體" w:hAnsi="標楷體" w:hint="eastAsia"/>
              </w:rPr>
              <w:lastRenderedPageBreak/>
              <w:t>員，得以全民健康保險特約醫療院所出具含住院或接受治療原因之診斷證明書為之。</w:t>
            </w:r>
            <w:r w:rsidRPr="00BF7662">
              <w:rPr>
                <w:rFonts w:ascii="標楷體" w:eastAsia="標楷體" w:hAnsi="標楷體" w:hint="eastAsia"/>
              </w:rPr>
              <w:t xml:space="preserve">　　　　</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二）公務人員因公殘廢者，應檢具公務人員因公殘廢慰問金申請表一式二份，詳述事件發生經過，並檢附中央衛生主管機關評鑑合格醫院出具之殘廢等級證明書（含造成殘廢原因），由服務機關學校連同所出具之公務人員因公殘廢證明書，循行政程序函請權責機關核定後發給。</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（三）公務人員因公死亡者，應由其遺族檢具公務人員因公死亡慰問金申請表一式二份，詳述事件發生經</w:t>
            </w:r>
            <w:r w:rsidRPr="00BF7662">
              <w:rPr>
                <w:rFonts w:ascii="標楷體" w:eastAsia="標楷體" w:hAnsi="標楷體" w:hint="eastAsia"/>
              </w:rPr>
              <w:lastRenderedPageBreak/>
              <w:t xml:space="preserve">過，並檢附死亡證明文件，由服務機關學校連同所出具之公務人員因公死亡證明書，循行政程序函請權責機關核定後發給。　　　</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（四）</w:t>
            </w:r>
            <w:r w:rsidRPr="005730DC">
              <w:rPr>
                <w:rFonts w:ascii="標楷體" w:eastAsia="標楷體" w:hAnsi="標楷體" w:hint="eastAsia"/>
              </w:rPr>
              <w:t>受傷住院或未住院而於治療七次以後，因傷勢加重，轉為殘廢</w:t>
            </w:r>
            <w:r w:rsidRPr="00BF7662">
              <w:rPr>
                <w:rFonts w:ascii="標楷體" w:eastAsia="標楷體" w:hAnsi="標楷體" w:hint="eastAsia"/>
              </w:rPr>
              <w:t>或死亡，或因殘廢致程度加重或死亡，按殘廢等級或死亡申請補足慰問金者，應依</w:t>
            </w:r>
            <w:r w:rsidRPr="00EE11FB">
              <w:rPr>
                <w:rFonts w:ascii="標楷體" w:eastAsia="標楷體" w:hAnsi="標楷體" w:hint="eastAsia"/>
              </w:rPr>
              <w:t>前</w:t>
            </w:r>
            <w:r w:rsidRPr="00BF7662">
              <w:rPr>
                <w:rFonts w:ascii="標楷體" w:eastAsia="標楷體" w:hAnsi="標楷體" w:hint="eastAsia"/>
              </w:rPr>
              <w:t>二目之規定辦理。</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（五）公務人員因公受傷、殘廢或死亡時，服務機關學校人事單位應主動協助所屬人員或遺族，填具申請表，申請慰問金。</w:t>
            </w:r>
          </w:p>
          <w:p w:rsidR="00BF7662" w:rsidRPr="00BF7662" w:rsidRDefault="00BF7662" w:rsidP="00BF7662">
            <w:pPr>
              <w:ind w:left="240" w:hangingChars="100" w:hanging="240"/>
              <w:jc w:val="both"/>
              <w:rPr>
                <w:rFonts w:ascii="標楷體" w:eastAsia="標楷體" w:hAnsi="標楷體"/>
              </w:rPr>
            </w:pPr>
            <w:r w:rsidRPr="00BF7662">
              <w:rPr>
                <w:rFonts w:ascii="標楷體" w:eastAsia="標楷體" w:hAnsi="標楷體" w:hint="eastAsia"/>
              </w:rPr>
              <w:t xml:space="preserve">　二、核定權責：</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（一）受傷慰問金：由服務機關</w:t>
            </w:r>
            <w:r w:rsidRPr="00BF7662">
              <w:rPr>
                <w:rFonts w:ascii="標楷體" w:eastAsia="標楷體" w:hAnsi="標楷體" w:hint="eastAsia"/>
              </w:rPr>
              <w:lastRenderedPageBreak/>
              <w:t>學校核定之。</w:t>
            </w:r>
          </w:p>
          <w:p w:rsidR="00BF7662" w:rsidRPr="00BF7662" w:rsidRDefault="00BF7662" w:rsidP="00BF7662">
            <w:pPr>
              <w:ind w:left="1200" w:hangingChars="500" w:hanging="1200"/>
              <w:jc w:val="both"/>
              <w:rPr>
                <w:rFonts w:ascii="標楷體" w:eastAsia="標楷體" w:hAnsi="標楷體"/>
              </w:rPr>
            </w:pPr>
            <w:r w:rsidRPr="00BF7662">
              <w:rPr>
                <w:rFonts w:ascii="標楷體" w:eastAsia="標楷體" w:hAnsi="標楷體" w:hint="eastAsia"/>
              </w:rPr>
              <w:t xml:space="preserve">　　（二）殘廢、死亡慰問金：由總統府、國家安全會議、五院、直轄市政府、直轄市議會、縣（市）政府、縣（市）議會核定之。</w:t>
            </w:r>
          </w:p>
          <w:p w:rsidR="00BF7662" w:rsidRPr="00BF7662" w:rsidRDefault="00BF7662" w:rsidP="00BF7662">
            <w:pPr>
              <w:ind w:left="240" w:hangingChars="100" w:hanging="240"/>
              <w:jc w:val="both"/>
              <w:rPr>
                <w:rFonts w:ascii="標楷體" w:eastAsia="標楷體" w:hAnsi="標楷體"/>
              </w:rPr>
            </w:pPr>
            <w:r w:rsidRPr="00BF7662">
              <w:rPr>
                <w:rFonts w:ascii="標楷體" w:eastAsia="標楷體" w:hAnsi="標楷體" w:hint="eastAsia"/>
              </w:rPr>
              <w:t xml:space="preserve">　　　公務人員因公受傷、殘廢後離職者，得依前項規定辦理。</w:t>
            </w:r>
          </w:p>
          <w:p w:rsidR="00497954" w:rsidRPr="00F06DD6" w:rsidRDefault="00BF7662" w:rsidP="00BF7662">
            <w:pPr>
              <w:ind w:left="240" w:hangingChars="100" w:hanging="240"/>
              <w:jc w:val="both"/>
              <w:rPr>
                <w:rFonts w:ascii="標楷體" w:eastAsia="標楷體" w:hAnsi="標楷體"/>
              </w:rPr>
            </w:pPr>
            <w:r w:rsidRPr="00BF7662">
              <w:rPr>
                <w:rFonts w:ascii="標楷體" w:eastAsia="標楷體" w:hAnsi="標楷體" w:hint="eastAsia"/>
              </w:rPr>
              <w:t xml:space="preserve">　　　請領慰問金之請求權時效，依行政程序法第一百三十一條第一項規定辦理。</w:t>
            </w:r>
          </w:p>
        </w:tc>
        <w:tc>
          <w:tcPr>
            <w:tcW w:w="2788" w:type="dxa"/>
            <w:shd w:val="clear" w:color="auto" w:fill="auto"/>
          </w:tcPr>
          <w:p w:rsidR="00A709F8" w:rsidRPr="00A709F8" w:rsidRDefault="0035706C" w:rsidP="00327B6D">
            <w:pPr>
              <w:jc w:val="both"/>
              <w:rPr>
                <w:rFonts w:ascii="標楷體" w:eastAsia="標楷體" w:hAnsi="標楷體"/>
              </w:rPr>
            </w:pPr>
            <w:r w:rsidRPr="00F06DD6">
              <w:rPr>
                <w:rFonts w:ascii="標楷體" w:eastAsia="標楷體" w:hAnsi="標楷體" w:hint="eastAsia"/>
              </w:rPr>
              <w:lastRenderedPageBreak/>
              <w:t>本條修正第一項及第二項</w:t>
            </w:r>
            <w:r w:rsidR="00327B6D">
              <w:rPr>
                <w:rFonts w:ascii="標楷體" w:eastAsia="標楷體" w:hAnsi="標楷體" w:hint="eastAsia"/>
              </w:rPr>
              <w:t>，</w:t>
            </w:r>
            <w:r w:rsidRPr="00F06DD6">
              <w:rPr>
                <w:rFonts w:ascii="標楷體" w:eastAsia="標楷體" w:hAnsi="標楷體" w:hint="eastAsia"/>
              </w:rPr>
              <w:t>配合本辦法名稱修正</w:t>
            </w:r>
            <w:r w:rsidR="009756E2" w:rsidRPr="009756E2">
              <w:rPr>
                <w:rFonts w:ascii="標楷體" w:eastAsia="標楷體" w:hAnsi="標楷體" w:hint="eastAsia"/>
              </w:rPr>
              <w:t>之意旨</w:t>
            </w:r>
            <w:r w:rsidRPr="00F06DD6">
              <w:rPr>
                <w:rFonts w:ascii="標楷體" w:eastAsia="標楷體" w:hAnsi="標楷體" w:hint="eastAsia"/>
              </w:rPr>
              <w:t>，將殘廢用語修正為失能</w:t>
            </w:r>
            <w:r w:rsidR="00D03C1B">
              <w:rPr>
                <w:rFonts w:ascii="標楷體" w:eastAsia="標楷體" w:hAnsi="標楷體" w:hint="eastAsia"/>
              </w:rPr>
              <w:t>；另</w:t>
            </w:r>
            <w:r w:rsidR="00D03C1B" w:rsidRPr="00F06DD6">
              <w:rPr>
                <w:rFonts w:ascii="標楷體" w:eastAsia="標楷體" w:hAnsi="標楷體" w:hint="eastAsia"/>
              </w:rPr>
              <w:t>第一項</w:t>
            </w:r>
            <w:r w:rsidR="00D03C1B">
              <w:rPr>
                <w:rFonts w:ascii="標楷體" w:eastAsia="標楷體" w:hAnsi="標楷體" w:hint="eastAsia"/>
              </w:rPr>
              <w:t>亦</w:t>
            </w:r>
            <w:r w:rsidRPr="00F06DD6">
              <w:rPr>
                <w:rFonts w:ascii="標楷體" w:eastAsia="標楷體" w:hAnsi="標楷體" w:hint="eastAsia"/>
              </w:rPr>
              <w:t>將</w:t>
            </w:r>
            <w:r>
              <w:rPr>
                <w:rFonts w:ascii="標楷體" w:eastAsia="標楷體" w:hAnsi="標楷體" w:hint="eastAsia"/>
              </w:rPr>
              <w:t>造</w:t>
            </w:r>
            <w:r w:rsidRPr="00F06DD6">
              <w:rPr>
                <w:rFonts w:ascii="標楷體" w:eastAsia="標楷體" w:hAnsi="標楷體" w:hint="eastAsia"/>
              </w:rPr>
              <w:t>成殘</w:t>
            </w:r>
            <w:r>
              <w:rPr>
                <w:rFonts w:ascii="標楷體" w:eastAsia="標楷體" w:hAnsi="標楷體" w:hint="eastAsia"/>
              </w:rPr>
              <w:t>廢</w:t>
            </w:r>
            <w:r w:rsidRPr="00F06DD6">
              <w:rPr>
                <w:rFonts w:ascii="標楷體" w:eastAsia="標楷體" w:hAnsi="標楷體" w:hint="eastAsia"/>
              </w:rPr>
              <w:t>用語修正為</w:t>
            </w:r>
            <w:r w:rsidR="00AF4789">
              <w:rPr>
                <w:rFonts w:ascii="標楷體" w:eastAsia="標楷體" w:hAnsi="標楷體" w:hint="eastAsia"/>
              </w:rPr>
              <w:t>造成</w:t>
            </w:r>
            <w:r w:rsidRPr="00F06DD6">
              <w:rPr>
                <w:rFonts w:ascii="標楷體" w:eastAsia="標楷體" w:hAnsi="標楷體" w:hint="eastAsia"/>
              </w:rPr>
              <w:t>永久失能。</w:t>
            </w:r>
          </w:p>
        </w:tc>
      </w:tr>
      <w:tr w:rsidR="00DE33D2" w:rsidRPr="00F06DD6" w:rsidTr="00F06DD6">
        <w:tc>
          <w:tcPr>
            <w:tcW w:w="2787" w:type="dxa"/>
            <w:shd w:val="clear" w:color="auto" w:fill="auto"/>
          </w:tcPr>
          <w:p w:rsidR="00D336FE" w:rsidRPr="00D336FE" w:rsidRDefault="00D336FE" w:rsidP="00D336FE">
            <w:pPr>
              <w:ind w:left="240" w:hangingChars="100" w:hanging="240"/>
              <w:jc w:val="both"/>
              <w:rPr>
                <w:rFonts w:ascii="標楷體" w:eastAsia="標楷體" w:hAnsi="標楷體"/>
              </w:rPr>
            </w:pPr>
            <w:r w:rsidRPr="00D336FE">
              <w:rPr>
                <w:rFonts w:ascii="標楷體" w:eastAsia="標楷體" w:hAnsi="標楷體" w:hint="eastAsia"/>
              </w:rPr>
              <w:lastRenderedPageBreak/>
              <w:t xml:space="preserve">第九條　</w:t>
            </w:r>
            <w:r w:rsidRPr="00D336FE">
              <w:rPr>
                <w:rFonts w:ascii="標楷體" w:eastAsia="標楷體" w:hAnsi="標楷體"/>
              </w:rPr>
              <w:t>慰問金之經費，依下列方式支應：</w:t>
            </w:r>
          </w:p>
          <w:p w:rsidR="00D336FE" w:rsidRPr="00D336FE" w:rsidRDefault="00D336FE" w:rsidP="00D336FE">
            <w:pPr>
              <w:ind w:left="720" w:hangingChars="300" w:hanging="720"/>
              <w:jc w:val="both"/>
              <w:rPr>
                <w:rFonts w:ascii="標楷體" w:eastAsia="標楷體" w:hAnsi="標楷體"/>
              </w:rPr>
            </w:pPr>
            <w:r w:rsidRPr="00D336FE">
              <w:rPr>
                <w:rFonts w:ascii="標楷體" w:eastAsia="標楷體" w:hAnsi="標楷體" w:hint="eastAsia"/>
              </w:rPr>
              <w:t xml:space="preserve">　一</w:t>
            </w:r>
            <w:r w:rsidRPr="00D336FE">
              <w:rPr>
                <w:rFonts w:ascii="標楷體" w:eastAsia="標楷體" w:hAnsi="標楷體"/>
              </w:rPr>
              <w:t>、受傷慰問金：各機關學校、公營事業機構編列預算支應。</w:t>
            </w:r>
          </w:p>
          <w:p w:rsidR="00497954" w:rsidRPr="00F06DD6" w:rsidRDefault="00D336FE" w:rsidP="00BE7465">
            <w:pPr>
              <w:ind w:left="720" w:hangingChars="300" w:hanging="720"/>
              <w:jc w:val="both"/>
              <w:rPr>
                <w:rFonts w:ascii="標楷體" w:eastAsia="標楷體" w:hAnsi="標楷體"/>
              </w:rPr>
            </w:pPr>
            <w:r w:rsidRPr="00D336FE">
              <w:rPr>
                <w:rFonts w:ascii="標楷體" w:eastAsia="標楷體" w:hAnsi="標楷體" w:hint="eastAsia"/>
              </w:rPr>
              <w:t xml:space="preserve">　二、</w:t>
            </w:r>
            <w:r w:rsidRPr="00D336FE">
              <w:rPr>
                <w:rFonts w:ascii="標楷體" w:eastAsia="標楷體" w:hAnsi="標楷體" w:hint="eastAsia"/>
                <w:u w:val="single"/>
              </w:rPr>
              <w:t>失能</w:t>
            </w:r>
            <w:r w:rsidRPr="00D336FE">
              <w:rPr>
                <w:rFonts w:ascii="標楷體" w:eastAsia="標楷體" w:hAnsi="標楷體" w:hint="eastAsia"/>
              </w:rPr>
              <w:t>、死亡慰問金：中央各機關及所屬學校部分，由銓</w:t>
            </w:r>
            <w:r w:rsidR="00A65ED2" w:rsidRPr="00A65ED2">
              <w:rPr>
                <w:rFonts w:ascii="標楷體" w:eastAsia="標楷體" w:hAnsi="標楷體" w:hint="eastAsia"/>
              </w:rPr>
              <w:t>敍</w:t>
            </w:r>
            <w:r w:rsidRPr="00D336FE">
              <w:rPr>
                <w:rFonts w:ascii="標楷體" w:eastAsia="標楷體" w:hAnsi="標楷體" w:hint="eastAsia"/>
              </w:rPr>
              <w:t>部統籌編列預算支應，總統府、國家安全會議、</w:t>
            </w:r>
            <w:r w:rsidR="00FE7803" w:rsidRPr="00FE7803">
              <w:rPr>
                <w:rFonts w:ascii="標楷體" w:eastAsia="標楷體" w:hAnsi="標楷體" w:hint="eastAsia"/>
              </w:rPr>
              <w:t>五院</w:t>
            </w:r>
            <w:r w:rsidRPr="00D336FE">
              <w:rPr>
                <w:rFonts w:ascii="標楷體" w:eastAsia="標楷體" w:hAnsi="標楷體" w:hint="eastAsia"/>
              </w:rPr>
              <w:t>，於核定時，應通知服務機關學校核實簽發支票請款轉發及依規定辦理核銷，並將核定結果副知銓</w:t>
            </w:r>
            <w:r w:rsidR="00A65ED2">
              <w:rPr>
                <w:rFonts w:ascii="標楷體" w:eastAsia="標楷體" w:hAnsi="標楷體" w:hint="eastAsia"/>
              </w:rPr>
              <w:t>敍</w:t>
            </w:r>
            <w:r w:rsidRPr="00D336FE">
              <w:rPr>
                <w:rFonts w:ascii="標楷體" w:eastAsia="標楷體" w:hAnsi="標楷體" w:hint="eastAsia"/>
              </w:rPr>
              <w:t>部；地方各機關及所屬學校部分，由</w:t>
            </w:r>
            <w:r w:rsidRPr="004B545A">
              <w:rPr>
                <w:rFonts w:ascii="標楷體" w:eastAsia="標楷體" w:hAnsi="標楷體" w:hint="eastAsia"/>
              </w:rPr>
              <w:t>直轄市</w:t>
            </w:r>
            <w:r w:rsidRPr="004B545A">
              <w:rPr>
                <w:rFonts w:ascii="標楷體" w:eastAsia="標楷體" w:hAnsi="標楷體" w:hint="eastAsia"/>
              </w:rPr>
              <w:lastRenderedPageBreak/>
              <w:t>政府</w:t>
            </w:r>
            <w:r w:rsidRPr="00D336FE">
              <w:rPr>
                <w:rFonts w:ascii="標楷體" w:eastAsia="標楷體" w:hAnsi="標楷體" w:hint="eastAsia"/>
              </w:rPr>
              <w:t>、縣（市）政府、鄉（鎮、市）公所</w:t>
            </w:r>
            <w:r w:rsidR="004B545A" w:rsidRPr="004B545A">
              <w:rPr>
                <w:rFonts w:ascii="標楷體" w:eastAsia="標楷體" w:hAnsi="標楷體" w:hint="eastAsia"/>
                <w:u w:val="single"/>
              </w:rPr>
              <w:t>、直轄市山地原住民區公所</w:t>
            </w:r>
            <w:r w:rsidRPr="00D336FE">
              <w:rPr>
                <w:rFonts w:ascii="標楷體" w:eastAsia="標楷體" w:hAnsi="標楷體" w:hint="eastAsia"/>
              </w:rPr>
              <w:t>分別編列預算支應；依預算法第四條成立特種基金之機關學校或公營事業機構部分，由各基金機關學校或公營事業機構編列預算支應。未及編列預算年度，由中央各機關、直轄市政府、縣（市）政府、特種基金機關學校及公營事業機構在年度相關預算下列支。</w:t>
            </w:r>
          </w:p>
        </w:tc>
        <w:tc>
          <w:tcPr>
            <w:tcW w:w="2787" w:type="dxa"/>
            <w:shd w:val="clear" w:color="auto" w:fill="auto"/>
          </w:tcPr>
          <w:p w:rsidR="00D336FE" w:rsidRPr="00D336FE" w:rsidRDefault="00D336FE" w:rsidP="00D336FE">
            <w:pPr>
              <w:ind w:left="240" w:hangingChars="100" w:hanging="240"/>
              <w:jc w:val="both"/>
              <w:rPr>
                <w:rFonts w:ascii="標楷體" w:eastAsia="標楷體" w:hAnsi="標楷體"/>
              </w:rPr>
            </w:pPr>
            <w:r w:rsidRPr="00D336FE">
              <w:rPr>
                <w:rFonts w:ascii="標楷體" w:eastAsia="標楷體" w:hAnsi="標楷體" w:hint="eastAsia"/>
              </w:rPr>
              <w:lastRenderedPageBreak/>
              <w:t xml:space="preserve">第九條　</w:t>
            </w:r>
            <w:r w:rsidRPr="00D336FE">
              <w:rPr>
                <w:rFonts w:ascii="標楷體" w:eastAsia="標楷體" w:hAnsi="標楷體"/>
              </w:rPr>
              <w:t>慰問金之經費，依下列方式支應：</w:t>
            </w:r>
          </w:p>
          <w:p w:rsidR="00D336FE" w:rsidRPr="00D336FE" w:rsidRDefault="00D336FE" w:rsidP="00D336FE">
            <w:pPr>
              <w:ind w:left="720" w:hangingChars="300" w:hanging="720"/>
              <w:jc w:val="both"/>
              <w:rPr>
                <w:rFonts w:ascii="標楷體" w:eastAsia="標楷體" w:hAnsi="標楷體"/>
              </w:rPr>
            </w:pPr>
            <w:r w:rsidRPr="00D336FE">
              <w:rPr>
                <w:rFonts w:ascii="標楷體" w:eastAsia="標楷體" w:hAnsi="標楷體" w:hint="eastAsia"/>
              </w:rPr>
              <w:t xml:space="preserve">　一</w:t>
            </w:r>
            <w:r w:rsidRPr="00D336FE">
              <w:rPr>
                <w:rFonts w:ascii="標楷體" w:eastAsia="標楷體" w:hAnsi="標楷體"/>
              </w:rPr>
              <w:t>、受傷慰問金：各機關學校、公營事業機構編列預算支應。</w:t>
            </w:r>
          </w:p>
          <w:p w:rsidR="00497954" w:rsidRPr="00F06DD6" w:rsidRDefault="00D336FE" w:rsidP="00D336FE">
            <w:pPr>
              <w:ind w:left="720" w:hangingChars="300" w:hanging="720"/>
              <w:jc w:val="both"/>
              <w:rPr>
                <w:rFonts w:ascii="標楷體" w:eastAsia="標楷體" w:hAnsi="標楷體"/>
              </w:rPr>
            </w:pPr>
            <w:r w:rsidRPr="00D336FE">
              <w:rPr>
                <w:rFonts w:ascii="標楷體" w:eastAsia="標楷體" w:hAnsi="標楷體" w:hint="eastAsia"/>
              </w:rPr>
              <w:t xml:space="preserve">　二、殘廢、死亡慰問金：中央各機關及所屬學校部分，由銓</w:t>
            </w:r>
            <w:r w:rsidR="00A65ED2" w:rsidRPr="00A65ED2">
              <w:rPr>
                <w:rFonts w:ascii="標楷體" w:eastAsia="標楷體" w:hAnsi="標楷體" w:hint="eastAsia"/>
              </w:rPr>
              <w:t>敍</w:t>
            </w:r>
            <w:r w:rsidRPr="00D336FE">
              <w:rPr>
                <w:rFonts w:ascii="標楷體" w:eastAsia="標楷體" w:hAnsi="標楷體" w:hint="eastAsia"/>
              </w:rPr>
              <w:t>部統籌編列預算支應，總統府、國家安全會議、五院，於核定時，應通知服務機關學校核實簽發支票請款轉發及依規定辦理核銷，並將核定結果副知銓</w:t>
            </w:r>
            <w:r w:rsidR="00A65ED2">
              <w:rPr>
                <w:rFonts w:ascii="標楷體" w:eastAsia="標楷體" w:hAnsi="標楷體" w:hint="eastAsia"/>
              </w:rPr>
              <w:t>敍</w:t>
            </w:r>
            <w:r w:rsidRPr="00D336FE">
              <w:rPr>
                <w:rFonts w:ascii="標楷體" w:eastAsia="標楷體" w:hAnsi="標楷體" w:hint="eastAsia"/>
              </w:rPr>
              <w:t>部；地方各機關及所屬學校部分，由直轄市</w:t>
            </w:r>
            <w:r w:rsidRPr="00D336FE">
              <w:rPr>
                <w:rFonts w:ascii="標楷體" w:eastAsia="標楷體" w:hAnsi="標楷體" w:hint="eastAsia"/>
              </w:rPr>
              <w:lastRenderedPageBreak/>
              <w:t>政府、縣（市）政府、鄉（鎮、市）公所分別編列預算支應；依預算法第四條成立特種基金之機關學校或公營事業機構部分，由各基金機關學校或公營事業機構編列預算支應。未及編列預算年度，由中央各機關、直轄市政府、縣（市）政府、特種基金機關學校及公營事業機構在年度相關預算下列支。</w:t>
            </w:r>
          </w:p>
        </w:tc>
        <w:tc>
          <w:tcPr>
            <w:tcW w:w="2788" w:type="dxa"/>
            <w:shd w:val="clear" w:color="auto" w:fill="auto"/>
          </w:tcPr>
          <w:p w:rsidR="0029508A" w:rsidRPr="0029508A" w:rsidRDefault="0029508A" w:rsidP="0029508A">
            <w:pPr>
              <w:jc w:val="both"/>
              <w:rPr>
                <w:rFonts w:ascii="標楷體" w:eastAsia="標楷體" w:hAnsi="標楷體"/>
              </w:rPr>
            </w:pPr>
            <w:r w:rsidRPr="0029508A">
              <w:rPr>
                <w:rFonts w:ascii="標楷體" w:eastAsia="標楷體" w:hAnsi="標楷體" w:hint="eastAsia"/>
              </w:rPr>
              <w:lastRenderedPageBreak/>
              <w:t>一、本條修正第二款。</w:t>
            </w:r>
          </w:p>
          <w:p w:rsidR="00497954" w:rsidRDefault="0029508A" w:rsidP="00725930">
            <w:pPr>
              <w:ind w:left="480" w:hangingChars="200" w:hanging="480"/>
              <w:jc w:val="both"/>
              <w:rPr>
                <w:rFonts w:ascii="標楷體" w:eastAsia="標楷體" w:hAnsi="標楷體"/>
              </w:rPr>
            </w:pPr>
            <w:r w:rsidRPr="0029508A">
              <w:rPr>
                <w:rFonts w:ascii="標楷體" w:eastAsia="標楷體" w:hAnsi="標楷體" w:hint="eastAsia"/>
              </w:rPr>
              <w:t>二、配合本辦法名稱修正</w:t>
            </w:r>
            <w:r w:rsidR="009756E2" w:rsidRPr="009756E2">
              <w:rPr>
                <w:rFonts w:ascii="標楷體" w:eastAsia="標楷體" w:hAnsi="標楷體" w:hint="eastAsia"/>
              </w:rPr>
              <w:t>之意旨</w:t>
            </w:r>
            <w:r w:rsidRPr="0029508A">
              <w:rPr>
                <w:rFonts w:ascii="標楷體" w:eastAsia="標楷體" w:hAnsi="標楷體" w:hint="eastAsia"/>
              </w:rPr>
              <w:t>，將殘廢用語修正為失能</w:t>
            </w:r>
            <w:r w:rsidR="004B545A">
              <w:rPr>
                <w:rFonts w:ascii="標楷體" w:eastAsia="標楷體" w:hAnsi="標楷體" w:hint="eastAsia"/>
              </w:rPr>
              <w:t>；</w:t>
            </w:r>
            <w:r w:rsidR="001F1E37" w:rsidRPr="001F1E37">
              <w:rPr>
                <w:rFonts w:ascii="標楷體" w:eastAsia="標楷體" w:hAnsi="標楷體" w:hint="eastAsia"/>
              </w:rPr>
              <w:t>另</w:t>
            </w:r>
            <w:r w:rsidR="00E1404C">
              <w:rPr>
                <w:rFonts w:ascii="標楷體" w:eastAsia="標楷體" w:hAnsi="標楷體" w:hint="eastAsia"/>
              </w:rPr>
              <w:t>因</w:t>
            </w:r>
            <w:r w:rsidR="004B545A">
              <w:rPr>
                <w:rFonts w:ascii="標楷體" w:eastAsia="標楷體" w:hAnsi="標楷體" w:hint="eastAsia"/>
              </w:rPr>
              <w:t>一百零三年一月二十九日修正公布，同年五月二十八日施行之地方制度法第</w:t>
            </w:r>
            <w:r w:rsidR="00725930">
              <w:rPr>
                <w:rFonts w:ascii="標楷體" w:eastAsia="標楷體" w:hAnsi="標楷體" w:hint="eastAsia"/>
              </w:rPr>
              <w:t>八十三條之二</w:t>
            </w:r>
            <w:r w:rsidR="00E1404C">
              <w:rPr>
                <w:rFonts w:ascii="標楷體" w:eastAsia="標楷體" w:hAnsi="標楷體" w:hint="eastAsia"/>
              </w:rPr>
              <w:t>第一項</w:t>
            </w:r>
            <w:r w:rsidR="004B545A">
              <w:rPr>
                <w:rFonts w:ascii="標楷體" w:eastAsia="標楷體" w:hAnsi="標楷體" w:hint="eastAsia"/>
              </w:rPr>
              <w:t>增訂</w:t>
            </w:r>
            <w:r w:rsidR="004B545A" w:rsidRPr="004B545A">
              <w:rPr>
                <w:rFonts w:ascii="標楷體" w:eastAsia="標楷體" w:hAnsi="標楷體" w:hint="eastAsia"/>
              </w:rPr>
              <w:t>直轄市山地原住民區</w:t>
            </w:r>
            <w:r w:rsidR="004B545A">
              <w:rPr>
                <w:rFonts w:ascii="標楷體" w:eastAsia="標楷體" w:hAnsi="標楷體" w:hint="eastAsia"/>
              </w:rPr>
              <w:t>公所相關規定，</w:t>
            </w:r>
            <w:r w:rsidR="00A65ED2">
              <w:rPr>
                <w:rFonts w:ascii="標楷體" w:eastAsia="標楷體" w:hAnsi="標楷體" w:hint="eastAsia"/>
              </w:rPr>
              <w:t>同</w:t>
            </w:r>
            <w:r w:rsidR="00E1404C" w:rsidRPr="00E1404C">
              <w:rPr>
                <w:rFonts w:ascii="標楷體" w:eastAsia="標楷體" w:hAnsi="標楷體" w:hint="eastAsia"/>
              </w:rPr>
              <w:t>年九月一日</w:t>
            </w:r>
            <w:r w:rsidR="00E1404C">
              <w:rPr>
                <w:rFonts w:ascii="標楷體" w:eastAsia="標楷體" w:hAnsi="標楷體" w:hint="eastAsia"/>
              </w:rPr>
              <w:t>修正發布之</w:t>
            </w:r>
            <w:r w:rsidR="00E1404C" w:rsidRPr="00E1404C">
              <w:rPr>
                <w:rFonts w:ascii="標楷體" w:eastAsia="標楷體" w:hAnsi="標楷體" w:hint="eastAsia"/>
              </w:rPr>
              <w:t>地方行政機關組織準則</w:t>
            </w:r>
            <w:r w:rsidR="00E1404C">
              <w:rPr>
                <w:rFonts w:ascii="標楷體" w:eastAsia="標楷體" w:hAnsi="標楷體" w:hint="eastAsia"/>
              </w:rPr>
              <w:t>第二條亦增列</w:t>
            </w:r>
            <w:r w:rsidR="00E1404C" w:rsidRPr="004B545A">
              <w:rPr>
                <w:rFonts w:ascii="標楷體" w:eastAsia="標楷體" w:hAnsi="標楷體" w:hint="eastAsia"/>
              </w:rPr>
              <w:t>直轄市山地原住民區</w:t>
            </w:r>
            <w:r w:rsidR="00E1404C">
              <w:rPr>
                <w:rFonts w:ascii="標楷體" w:eastAsia="標楷體" w:hAnsi="標楷體" w:hint="eastAsia"/>
              </w:rPr>
              <w:t>公所為該準則所稱之地方行政機關</w:t>
            </w:r>
            <w:r w:rsidR="00725930">
              <w:rPr>
                <w:rFonts w:ascii="標楷體" w:eastAsia="標楷體" w:hAnsi="標楷體" w:hint="eastAsia"/>
              </w:rPr>
              <w:t>，</w:t>
            </w:r>
            <w:r w:rsidR="004B545A" w:rsidRPr="00E1404C">
              <w:rPr>
                <w:rFonts w:ascii="標楷體" w:eastAsia="標楷體" w:hAnsi="標楷體" w:hint="eastAsia"/>
              </w:rPr>
              <w:t>爰</w:t>
            </w:r>
            <w:r w:rsidR="00E1404C" w:rsidRPr="00E1404C">
              <w:rPr>
                <w:rFonts w:ascii="標楷體" w:eastAsia="標楷體" w:hAnsi="標楷體" w:hint="eastAsia"/>
              </w:rPr>
              <w:t>配合</w:t>
            </w:r>
            <w:r w:rsidR="004B545A" w:rsidRPr="00E1404C">
              <w:rPr>
                <w:rFonts w:ascii="標楷體" w:eastAsia="標楷體" w:hAnsi="標楷體" w:hint="eastAsia"/>
              </w:rPr>
              <w:t>修正增列</w:t>
            </w:r>
            <w:r w:rsidR="00037A1C" w:rsidRPr="00E1404C">
              <w:rPr>
                <w:rFonts w:ascii="標楷體" w:eastAsia="標楷體" w:hAnsi="標楷體" w:hint="eastAsia"/>
              </w:rPr>
              <w:t>由</w:t>
            </w:r>
            <w:r w:rsidR="004B545A" w:rsidRPr="00E1404C">
              <w:rPr>
                <w:rFonts w:ascii="標楷體" w:eastAsia="標楷體" w:hAnsi="標楷體" w:hint="eastAsia"/>
              </w:rPr>
              <w:t>直轄市山地原住民區公所</w:t>
            </w:r>
            <w:r w:rsidR="00037A1C" w:rsidRPr="00E1404C">
              <w:rPr>
                <w:rFonts w:ascii="標楷體" w:eastAsia="標楷體" w:hAnsi="標楷體" w:hint="eastAsia"/>
              </w:rPr>
              <w:t>編列預算支應</w:t>
            </w:r>
            <w:r w:rsidR="00A61E34" w:rsidRPr="00E1404C">
              <w:rPr>
                <w:rFonts w:ascii="標楷體" w:eastAsia="標楷體" w:hAnsi="標楷體" w:hint="eastAsia"/>
              </w:rPr>
              <w:t>失能、死</w:t>
            </w:r>
            <w:r w:rsidR="00A61E34" w:rsidRPr="00E1404C">
              <w:rPr>
                <w:rFonts w:ascii="標楷體" w:eastAsia="標楷體" w:hAnsi="標楷體" w:hint="eastAsia"/>
              </w:rPr>
              <w:lastRenderedPageBreak/>
              <w:t>亡慰問金之規定</w:t>
            </w:r>
            <w:r w:rsidR="00475079">
              <w:rPr>
                <w:rFonts w:ascii="標楷體" w:eastAsia="標楷體" w:hAnsi="標楷體" w:hint="eastAsia"/>
              </w:rPr>
              <w:t>，俾資周延</w:t>
            </w:r>
            <w:r w:rsidRPr="0029508A">
              <w:rPr>
                <w:rFonts w:ascii="標楷體" w:eastAsia="標楷體" w:hAnsi="標楷體" w:hint="eastAsia"/>
              </w:rPr>
              <w:t>。</w:t>
            </w:r>
          </w:p>
          <w:p w:rsidR="00E1404C" w:rsidRDefault="00E1404C" w:rsidP="00725930">
            <w:pPr>
              <w:ind w:left="480" w:hangingChars="200" w:hanging="480"/>
              <w:jc w:val="both"/>
              <w:rPr>
                <w:rFonts w:ascii="標楷體" w:eastAsia="標楷體" w:hAnsi="標楷體"/>
              </w:rPr>
            </w:pPr>
            <w:r>
              <w:rPr>
                <w:rFonts w:ascii="標楷體" w:eastAsia="標楷體" w:hAnsi="標楷體" w:hint="eastAsia"/>
              </w:rPr>
              <w:t>三、相關條文：</w:t>
            </w:r>
          </w:p>
          <w:p w:rsidR="00E1404C" w:rsidRPr="00E1404C" w:rsidRDefault="00E1404C" w:rsidP="00E1404C">
            <w:pPr>
              <w:ind w:left="960" w:hangingChars="400" w:hanging="960"/>
              <w:jc w:val="both"/>
              <w:rPr>
                <w:rFonts w:ascii="標楷體" w:eastAsia="標楷體" w:hAnsi="標楷體"/>
              </w:rPr>
            </w:pPr>
            <w:r w:rsidRPr="00E1404C">
              <w:rPr>
                <w:rFonts w:ascii="標楷體" w:eastAsia="標楷體" w:hAnsi="標楷體" w:hint="eastAsia"/>
              </w:rPr>
              <w:t xml:space="preserve">　（一）地方制度法第八十三條之二</w:t>
            </w:r>
            <w:r>
              <w:rPr>
                <w:rFonts w:ascii="標楷體" w:eastAsia="標楷體" w:hAnsi="標楷體" w:hint="eastAsia"/>
              </w:rPr>
              <w:t>第一項</w:t>
            </w:r>
          </w:p>
          <w:p w:rsidR="00E1404C" w:rsidRPr="00E1404C" w:rsidRDefault="00E1404C" w:rsidP="00E1404C">
            <w:pPr>
              <w:ind w:left="960" w:hangingChars="400" w:hanging="960"/>
              <w:jc w:val="both"/>
              <w:rPr>
                <w:rFonts w:ascii="標楷體" w:eastAsia="標楷體" w:hAnsi="標楷體"/>
              </w:rPr>
            </w:pPr>
            <w:r w:rsidRPr="00E1404C">
              <w:rPr>
                <w:rFonts w:ascii="標楷體" w:eastAsia="標楷體" w:hAnsi="標楷體" w:hint="eastAsia"/>
              </w:rPr>
              <w:t xml:space="preserve">　　　　直轄市之區由山地鄉改制者，稱直轄市山地原住民區（以下簡稱山地原住民區），為地方自治團體，設區民代表會及區公所，分別為山地原住民區之立法機關及行政機關，依本法辦理自治事項，並執行上級政府委辦事項。</w:t>
            </w:r>
          </w:p>
          <w:p w:rsidR="00E1404C" w:rsidRPr="00E1404C" w:rsidRDefault="00E1404C" w:rsidP="00E1404C">
            <w:pPr>
              <w:ind w:left="960" w:hangingChars="400" w:hanging="960"/>
              <w:jc w:val="both"/>
              <w:rPr>
                <w:rFonts w:ascii="標楷體" w:eastAsia="標楷體" w:hAnsi="標楷體"/>
              </w:rPr>
            </w:pPr>
            <w:r w:rsidRPr="00E1404C">
              <w:rPr>
                <w:rFonts w:ascii="標楷體" w:eastAsia="標楷體" w:hAnsi="標楷體" w:hint="eastAsia"/>
              </w:rPr>
              <w:t xml:space="preserve">  （二）地方行政機關組織準則第二條</w:t>
            </w:r>
          </w:p>
          <w:p w:rsidR="00E1404C" w:rsidRPr="00F06DD6" w:rsidRDefault="00E1404C" w:rsidP="00E1404C">
            <w:pPr>
              <w:ind w:left="960" w:hangingChars="400" w:hanging="960"/>
              <w:jc w:val="both"/>
              <w:rPr>
                <w:rFonts w:ascii="標楷體" w:eastAsia="標楷體" w:hAnsi="標楷體"/>
              </w:rPr>
            </w:pPr>
            <w:r w:rsidRPr="00E1404C">
              <w:rPr>
                <w:rFonts w:ascii="標楷體" w:eastAsia="標楷體" w:hAnsi="標楷體" w:hint="eastAsia"/>
              </w:rPr>
              <w:t xml:space="preserve">　　　　本準則所稱地方行政機關，指直轄市政府、縣（市）政府、鄉（鎮、市）公所、直轄市山地原住民區（以下簡稱山地原住民區）公所及其所屬機關。但不包括學校、醫院、所屬事業經營、公共造產性質機關（構）。</w:t>
            </w:r>
          </w:p>
        </w:tc>
      </w:tr>
      <w:tr w:rsidR="00DE33D2" w:rsidRPr="00F06DD6" w:rsidTr="00F06DD6">
        <w:tc>
          <w:tcPr>
            <w:tcW w:w="2787" w:type="dxa"/>
            <w:shd w:val="clear" w:color="auto" w:fill="auto"/>
          </w:tcPr>
          <w:p w:rsidR="0029508A" w:rsidRPr="0029508A" w:rsidRDefault="0029508A" w:rsidP="0029508A">
            <w:pPr>
              <w:ind w:left="240" w:hangingChars="100" w:hanging="240"/>
              <w:jc w:val="both"/>
              <w:rPr>
                <w:rFonts w:ascii="標楷體" w:eastAsia="標楷體" w:hAnsi="標楷體"/>
              </w:rPr>
            </w:pPr>
            <w:r w:rsidRPr="0029508A">
              <w:rPr>
                <w:rFonts w:ascii="標楷體" w:eastAsia="標楷體" w:hAnsi="標楷體" w:hint="eastAsia"/>
              </w:rPr>
              <w:lastRenderedPageBreak/>
              <w:t>第十條　下列人員比照</w:t>
            </w:r>
            <w:r w:rsidRPr="0029508A">
              <w:rPr>
                <w:rFonts w:ascii="標楷體" w:eastAsia="標楷體" w:hAnsi="標楷體" w:hint="eastAsia"/>
              </w:rPr>
              <w:lastRenderedPageBreak/>
              <w:t>本辦法發給慰問金：</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一、政務人員及各機關依其組織法律特聘或遴聘人員。</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二、民選公職人員。</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三、教育人員。</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四、技工、工友。</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五、約僱人員。</w:t>
            </w:r>
          </w:p>
          <w:p w:rsidR="0029508A" w:rsidRDefault="00182B77" w:rsidP="0029508A">
            <w:pPr>
              <w:ind w:left="720" w:hangingChars="300" w:hanging="720"/>
              <w:jc w:val="both"/>
              <w:rPr>
                <w:rFonts w:ascii="標楷體" w:eastAsia="標楷體" w:hAnsi="標楷體"/>
              </w:rPr>
            </w:pPr>
            <w:r>
              <w:rPr>
                <w:rFonts w:ascii="標楷體" w:eastAsia="標楷體" w:hAnsi="標楷體" w:hint="eastAsia"/>
              </w:rPr>
              <w:t xml:space="preserve">　六、</w:t>
            </w:r>
            <w:r w:rsidR="006A217B" w:rsidRPr="006A217B">
              <w:rPr>
                <w:rFonts w:ascii="標楷體" w:eastAsia="標楷體" w:hAnsi="標楷體" w:hint="eastAsia"/>
              </w:rPr>
              <w:t>其他</w:t>
            </w:r>
            <w:r w:rsidR="0029508A" w:rsidRPr="0029508A">
              <w:rPr>
                <w:rFonts w:ascii="標楷體" w:eastAsia="標楷體" w:hAnsi="標楷體" w:hint="eastAsia"/>
              </w:rPr>
              <w:t>按月、按日、按時或按件計酬之臨時人員。但駐外單位中依駐在國法令僱用之人員，不得比照發給慰問金。</w:t>
            </w:r>
          </w:p>
          <w:p w:rsidR="00497954" w:rsidRPr="00F06DD6" w:rsidRDefault="00182B77" w:rsidP="005730DC">
            <w:pPr>
              <w:ind w:left="240" w:hangingChars="100" w:hanging="240"/>
              <w:jc w:val="both"/>
              <w:rPr>
                <w:rFonts w:ascii="標楷體" w:eastAsia="標楷體" w:hAnsi="標楷體"/>
              </w:rPr>
            </w:pPr>
            <w:r>
              <w:rPr>
                <w:rFonts w:ascii="標楷體" w:eastAsia="標楷體" w:hAnsi="標楷體" w:hint="eastAsia"/>
              </w:rPr>
              <w:t xml:space="preserve">　</w:t>
            </w:r>
            <w:r w:rsidR="0029508A" w:rsidRPr="0029508A">
              <w:rPr>
                <w:rFonts w:ascii="標楷體" w:eastAsia="標楷體" w:hAnsi="標楷體" w:hint="eastAsia"/>
              </w:rPr>
              <w:t xml:space="preserve">　　前項第二款至第</w:t>
            </w:r>
            <w:r w:rsidR="001F1E37">
              <w:rPr>
                <w:rFonts w:ascii="標楷體" w:eastAsia="標楷體" w:hAnsi="標楷體" w:hint="eastAsia"/>
              </w:rPr>
              <w:t>六</w:t>
            </w:r>
            <w:r w:rsidR="0029508A" w:rsidRPr="0029508A">
              <w:rPr>
                <w:rFonts w:ascii="標楷體" w:eastAsia="標楷體" w:hAnsi="標楷體" w:hint="eastAsia"/>
              </w:rPr>
              <w:t>款人員，屬中央各機關及所屬學校者，其</w:t>
            </w:r>
            <w:r w:rsidR="0029508A" w:rsidRPr="0029508A">
              <w:rPr>
                <w:rFonts w:ascii="標楷體" w:eastAsia="標楷體" w:hAnsi="標楷體" w:hint="eastAsia"/>
                <w:u w:val="single"/>
              </w:rPr>
              <w:t>失能</w:t>
            </w:r>
            <w:r w:rsidR="0029508A" w:rsidRPr="0029508A">
              <w:rPr>
                <w:rFonts w:ascii="標楷體" w:eastAsia="標楷體" w:hAnsi="標楷體" w:hint="eastAsia"/>
              </w:rPr>
              <w:t>、死亡慰問金所需經費，由行政院人事行政</w:t>
            </w:r>
            <w:r w:rsidR="00D43499" w:rsidRPr="00D43499">
              <w:rPr>
                <w:rFonts w:ascii="標楷體" w:eastAsia="標楷體" w:hAnsi="標楷體" w:hint="eastAsia"/>
                <w:u w:val="single"/>
              </w:rPr>
              <w:t>總處</w:t>
            </w:r>
            <w:r w:rsidR="0029508A" w:rsidRPr="0029508A">
              <w:rPr>
                <w:rFonts w:ascii="標楷體" w:eastAsia="標楷體" w:hAnsi="標楷體" w:hint="eastAsia"/>
              </w:rPr>
              <w:t>統籌編列預算支應。</w:t>
            </w:r>
          </w:p>
        </w:tc>
        <w:tc>
          <w:tcPr>
            <w:tcW w:w="2787" w:type="dxa"/>
            <w:shd w:val="clear" w:color="auto" w:fill="auto"/>
          </w:tcPr>
          <w:p w:rsidR="0029508A" w:rsidRPr="0029508A" w:rsidRDefault="0029508A" w:rsidP="0029508A">
            <w:pPr>
              <w:ind w:left="240" w:hangingChars="100" w:hanging="240"/>
              <w:jc w:val="both"/>
              <w:rPr>
                <w:rFonts w:ascii="標楷體" w:eastAsia="標楷體" w:hAnsi="標楷體"/>
              </w:rPr>
            </w:pPr>
            <w:r w:rsidRPr="0029508A">
              <w:rPr>
                <w:rFonts w:ascii="標楷體" w:eastAsia="標楷體" w:hAnsi="標楷體" w:hint="eastAsia"/>
              </w:rPr>
              <w:lastRenderedPageBreak/>
              <w:t>第十條　下列人員比照</w:t>
            </w:r>
            <w:r w:rsidRPr="0029508A">
              <w:rPr>
                <w:rFonts w:ascii="標楷體" w:eastAsia="標楷體" w:hAnsi="標楷體" w:hint="eastAsia"/>
              </w:rPr>
              <w:lastRenderedPageBreak/>
              <w:t>本辦法發給慰問金：</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一、政務人員及各機關依其組織法律特聘或遴聘人員。</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二、民選公職人員。</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三、教育人員。</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四、技工、工友。</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五、約僱人員。</w:t>
            </w:r>
          </w:p>
          <w:p w:rsidR="0029508A" w:rsidRPr="0029508A" w:rsidRDefault="0029508A" w:rsidP="0029508A">
            <w:pPr>
              <w:ind w:left="720" w:hangingChars="300" w:hanging="720"/>
              <w:jc w:val="both"/>
              <w:rPr>
                <w:rFonts w:ascii="標楷體" w:eastAsia="標楷體" w:hAnsi="標楷體"/>
              </w:rPr>
            </w:pPr>
            <w:r w:rsidRPr="0029508A">
              <w:rPr>
                <w:rFonts w:ascii="標楷體" w:eastAsia="標楷體" w:hAnsi="標楷體" w:hint="eastAsia"/>
              </w:rPr>
              <w:t xml:space="preserve">　六、</w:t>
            </w:r>
            <w:r w:rsidRPr="006A217B">
              <w:rPr>
                <w:rFonts w:ascii="標楷體" w:eastAsia="標楷體" w:hAnsi="標楷體" w:hint="eastAsia"/>
              </w:rPr>
              <w:t>其他</w:t>
            </w:r>
            <w:r w:rsidRPr="0029508A">
              <w:rPr>
                <w:rFonts w:ascii="標楷體" w:eastAsia="標楷體" w:hAnsi="標楷體" w:hint="eastAsia"/>
              </w:rPr>
              <w:t>按月、按日、按時或按件計酬之臨時人員。但駐外單位中依駐在國法令僱用之人員，不得比照發給慰問金。</w:t>
            </w:r>
          </w:p>
          <w:p w:rsidR="00497954" w:rsidRPr="00F06DD6" w:rsidRDefault="0029508A" w:rsidP="0029508A">
            <w:pPr>
              <w:ind w:left="240" w:hangingChars="100" w:hanging="240"/>
              <w:jc w:val="both"/>
              <w:rPr>
                <w:rFonts w:ascii="標楷體" w:eastAsia="標楷體" w:hAnsi="標楷體"/>
              </w:rPr>
            </w:pPr>
            <w:r w:rsidRPr="0029508A">
              <w:rPr>
                <w:rFonts w:ascii="標楷體" w:eastAsia="標楷體" w:hAnsi="標楷體" w:hint="eastAsia"/>
              </w:rPr>
              <w:t xml:space="preserve">　　　前項第二款至第六款人員，屬中央各機關及所屬學校者，其殘廢、死亡慰問金所需經費，由行政院人事行政局統籌編列預算支應。</w:t>
            </w:r>
          </w:p>
        </w:tc>
        <w:tc>
          <w:tcPr>
            <w:tcW w:w="2788" w:type="dxa"/>
            <w:shd w:val="clear" w:color="auto" w:fill="auto"/>
          </w:tcPr>
          <w:p w:rsidR="00F42D2A" w:rsidRDefault="0029508A" w:rsidP="003A08C4">
            <w:pPr>
              <w:ind w:left="480" w:hangingChars="200" w:hanging="480"/>
              <w:jc w:val="both"/>
              <w:rPr>
                <w:rFonts w:ascii="標楷體" w:eastAsia="標楷體" w:hAnsi="標楷體"/>
              </w:rPr>
            </w:pPr>
            <w:r w:rsidRPr="0029508A">
              <w:rPr>
                <w:rFonts w:ascii="標楷體" w:eastAsia="標楷體" w:hAnsi="標楷體" w:hint="eastAsia"/>
              </w:rPr>
              <w:lastRenderedPageBreak/>
              <w:t>一、本條修正第二項</w:t>
            </w:r>
            <w:r w:rsidR="003A08C4">
              <w:rPr>
                <w:rFonts w:ascii="標楷體" w:eastAsia="標楷體" w:hAnsi="標楷體" w:hint="eastAsia"/>
              </w:rPr>
              <w:t>，</w:t>
            </w:r>
            <w:r w:rsidR="00012FDC" w:rsidRPr="0029508A">
              <w:rPr>
                <w:rFonts w:ascii="標楷體" w:eastAsia="標楷體" w:hAnsi="標楷體" w:hint="eastAsia"/>
              </w:rPr>
              <w:t>配</w:t>
            </w:r>
            <w:r w:rsidR="00012FDC" w:rsidRPr="0029508A">
              <w:rPr>
                <w:rFonts w:ascii="標楷體" w:eastAsia="標楷體" w:hAnsi="標楷體" w:hint="eastAsia"/>
              </w:rPr>
              <w:lastRenderedPageBreak/>
              <w:t>合本辦法名稱修正</w:t>
            </w:r>
            <w:r w:rsidR="00012FDC" w:rsidRPr="009756E2">
              <w:rPr>
                <w:rFonts w:ascii="標楷體" w:eastAsia="標楷體" w:hAnsi="標楷體" w:hint="eastAsia"/>
              </w:rPr>
              <w:t>之意旨</w:t>
            </w:r>
            <w:r w:rsidR="00012FDC" w:rsidRPr="0029508A">
              <w:rPr>
                <w:rFonts w:ascii="標楷體" w:eastAsia="標楷體" w:hAnsi="標楷體" w:hint="eastAsia"/>
              </w:rPr>
              <w:t>，將殘廢用語修正為失能</w:t>
            </w:r>
            <w:r w:rsidR="00012FDC">
              <w:rPr>
                <w:rFonts w:ascii="標楷體" w:eastAsia="標楷體" w:hAnsi="標楷體" w:hint="eastAsia"/>
              </w:rPr>
              <w:t>；另，</w:t>
            </w:r>
            <w:r w:rsidR="00D43499" w:rsidRPr="00D43499">
              <w:rPr>
                <w:rFonts w:ascii="標楷體" w:eastAsia="標楷體" w:hAnsi="標楷體" w:hint="eastAsia"/>
              </w:rPr>
              <w:t>行政院人事行政局業依九十九年二月三日修</w:t>
            </w:r>
            <w:r w:rsidR="00A34372">
              <w:rPr>
                <w:rFonts w:ascii="標楷體" w:eastAsia="標楷體" w:hAnsi="標楷體" w:hint="eastAsia"/>
              </w:rPr>
              <w:t>正公布之行政院組織法第六條</w:t>
            </w:r>
            <w:r w:rsidR="00A65ED2">
              <w:rPr>
                <w:rFonts w:ascii="標楷體" w:eastAsia="標楷體" w:hAnsi="標楷體" w:hint="eastAsia"/>
              </w:rPr>
              <w:t>、一百年十一月十四日制定公布之行政院人事行政總處組織法</w:t>
            </w:r>
            <w:r w:rsidR="00EF01EE">
              <w:rPr>
                <w:rFonts w:ascii="標楷體" w:eastAsia="標楷體" w:hAnsi="標楷體" w:hint="eastAsia"/>
              </w:rPr>
              <w:t>（以下簡稱人事總處組織法）</w:t>
            </w:r>
            <w:r w:rsidR="00A65ED2">
              <w:rPr>
                <w:rFonts w:ascii="標楷體" w:eastAsia="標楷體" w:hAnsi="標楷體" w:hint="eastAsia"/>
              </w:rPr>
              <w:t>第一條</w:t>
            </w:r>
            <w:r w:rsidR="00CA65FB" w:rsidRPr="00CA65FB">
              <w:rPr>
                <w:rFonts w:ascii="標楷體" w:eastAsia="標楷體" w:hAnsi="標楷體" w:hint="eastAsia"/>
              </w:rPr>
              <w:t>第一項</w:t>
            </w:r>
            <w:r w:rsidR="00A65ED2">
              <w:rPr>
                <w:rFonts w:ascii="標楷體" w:eastAsia="標楷體" w:hAnsi="標楷體" w:hint="eastAsia"/>
              </w:rPr>
              <w:t>等</w:t>
            </w:r>
            <w:r w:rsidR="00A34372">
              <w:rPr>
                <w:rFonts w:ascii="標楷體" w:eastAsia="標楷體" w:hAnsi="標楷體" w:hint="eastAsia"/>
              </w:rPr>
              <w:t>規定，於一百零一年二月六日組織調整為行政院人事行政總處</w:t>
            </w:r>
            <w:r w:rsidR="00D43499" w:rsidRPr="00D43499">
              <w:rPr>
                <w:rFonts w:ascii="標楷體" w:eastAsia="標楷體" w:hAnsi="標楷體" w:hint="eastAsia"/>
              </w:rPr>
              <w:t>，爰配合</w:t>
            </w:r>
            <w:r w:rsidR="00D43499">
              <w:rPr>
                <w:rFonts w:ascii="標楷體" w:eastAsia="標楷體" w:hAnsi="標楷體" w:hint="eastAsia"/>
              </w:rPr>
              <w:t>予以修正</w:t>
            </w:r>
            <w:r w:rsidR="007B3201">
              <w:rPr>
                <w:rFonts w:ascii="標楷體" w:eastAsia="標楷體" w:hAnsi="標楷體" w:hint="eastAsia"/>
              </w:rPr>
              <w:t>。</w:t>
            </w:r>
          </w:p>
          <w:p w:rsidR="00D03C1B" w:rsidRDefault="003A08C4" w:rsidP="00D03C1B">
            <w:pPr>
              <w:ind w:left="480" w:hangingChars="200" w:hanging="480"/>
              <w:jc w:val="both"/>
              <w:rPr>
                <w:rFonts w:ascii="標楷體" w:eastAsia="標楷體" w:hAnsi="標楷體"/>
              </w:rPr>
            </w:pPr>
            <w:r>
              <w:rPr>
                <w:rFonts w:ascii="標楷體" w:eastAsia="標楷體" w:hAnsi="標楷體" w:hint="eastAsia"/>
              </w:rPr>
              <w:t>二</w:t>
            </w:r>
            <w:r w:rsidR="00D03C1B">
              <w:rPr>
                <w:rFonts w:ascii="標楷體" w:eastAsia="標楷體" w:hAnsi="標楷體" w:hint="eastAsia"/>
              </w:rPr>
              <w:t>、相關條文：</w:t>
            </w:r>
          </w:p>
          <w:p w:rsidR="00D03C1B" w:rsidRDefault="00D03C1B" w:rsidP="00BE0ADB">
            <w:pPr>
              <w:ind w:left="960" w:hangingChars="400" w:hanging="960"/>
              <w:jc w:val="both"/>
              <w:rPr>
                <w:rFonts w:ascii="標楷體" w:eastAsia="標楷體" w:hAnsi="標楷體"/>
              </w:rPr>
            </w:pPr>
            <w:r>
              <w:rPr>
                <w:rFonts w:ascii="標楷體" w:eastAsia="標楷體" w:hAnsi="標楷體" w:hint="eastAsia"/>
              </w:rPr>
              <w:t xml:space="preserve">　</w:t>
            </w:r>
            <w:r w:rsidR="00BE0ADB">
              <w:rPr>
                <w:rFonts w:ascii="標楷體" w:eastAsia="標楷體" w:hAnsi="標楷體" w:hint="eastAsia"/>
              </w:rPr>
              <w:t>（一）</w:t>
            </w:r>
            <w:r w:rsidRPr="00D43499">
              <w:rPr>
                <w:rFonts w:ascii="標楷體" w:eastAsia="標楷體" w:hAnsi="標楷體" w:hint="eastAsia"/>
              </w:rPr>
              <w:t>行政院組織法第六條</w:t>
            </w:r>
          </w:p>
          <w:p w:rsidR="00D03C1B" w:rsidRDefault="00D03C1B" w:rsidP="00BE0ADB">
            <w:pPr>
              <w:ind w:left="960" w:hangingChars="400" w:hanging="960"/>
              <w:jc w:val="both"/>
              <w:rPr>
                <w:rFonts w:ascii="標楷體" w:eastAsia="標楷體" w:hAnsi="標楷體"/>
              </w:rPr>
            </w:pPr>
            <w:r>
              <w:rPr>
                <w:rFonts w:ascii="標楷體" w:eastAsia="標楷體" w:hAnsi="標楷體" w:hint="eastAsia"/>
              </w:rPr>
              <w:t xml:space="preserve">　　　</w:t>
            </w:r>
            <w:r w:rsidR="00BE0ADB">
              <w:rPr>
                <w:rFonts w:ascii="標楷體" w:eastAsia="標楷體" w:hAnsi="標楷體" w:hint="eastAsia"/>
              </w:rPr>
              <w:t xml:space="preserve">　</w:t>
            </w:r>
            <w:r w:rsidRPr="00D03C1B">
              <w:rPr>
                <w:rFonts w:ascii="標楷體" w:eastAsia="標楷體" w:hAnsi="標楷體" w:hint="eastAsia"/>
              </w:rPr>
              <w:t>行政院設行政院主計總處及行政院人事行政總處。</w:t>
            </w:r>
          </w:p>
          <w:p w:rsidR="00BE0ADB" w:rsidRDefault="00BE0ADB" w:rsidP="00BE0ADB">
            <w:pPr>
              <w:ind w:left="960" w:hangingChars="400" w:hanging="960"/>
              <w:jc w:val="both"/>
              <w:rPr>
                <w:rFonts w:ascii="標楷體" w:eastAsia="標楷體" w:hAnsi="標楷體"/>
              </w:rPr>
            </w:pPr>
            <w:r>
              <w:rPr>
                <w:rFonts w:ascii="標楷體" w:eastAsia="標楷體" w:hAnsi="標楷體" w:hint="eastAsia"/>
              </w:rPr>
              <w:t xml:space="preserve">　（二）</w:t>
            </w:r>
            <w:r w:rsidRPr="00BE0ADB">
              <w:rPr>
                <w:rFonts w:ascii="標楷體" w:eastAsia="標楷體" w:hAnsi="標楷體" w:hint="eastAsia"/>
              </w:rPr>
              <w:t>人事總處組織法第一條</w:t>
            </w:r>
            <w:r w:rsidR="00CA65FB">
              <w:rPr>
                <w:rFonts w:ascii="標楷體" w:eastAsia="標楷體" w:hAnsi="標楷體" w:hint="eastAsia"/>
              </w:rPr>
              <w:t>第一項</w:t>
            </w:r>
          </w:p>
          <w:p w:rsidR="006369EF" w:rsidRPr="00F06DD6" w:rsidRDefault="00BE0ADB" w:rsidP="002B1541">
            <w:pPr>
              <w:ind w:left="960" w:hangingChars="400" w:hanging="960"/>
              <w:jc w:val="both"/>
              <w:rPr>
                <w:rFonts w:ascii="標楷體" w:eastAsia="標楷體" w:hAnsi="標楷體"/>
              </w:rPr>
            </w:pPr>
            <w:r>
              <w:rPr>
                <w:rFonts w:ascii="標楷體" w:eastAsia="標楷體" w:hAnsi="標楷體" w:hint="eastAsia"/>
              </w:rPr>
              <w:t xml:space="preserve">　　</w:t>
            </w:r>
            <w:r w:rsidRPr="00F5719A">
              <w:rPr>
                <w:rFonts w:ascii="標楷體" w:eastAsia="標楷體" w:hAnsi="標楷體" w:hint="eastAsia"/>
              </w:rPr>
              <w:t xml:space="preserve">　</w:t>
            </w:r>
            <w:r>
              <w:rPr>
                <w:rFonts w:ascii="標楷體" w:eastAsia="標楷體" w:hAnsi="標楷體" w:hint="eastAsia"/>
              </w:rPr>
              <w:t xml:space="preserve">　</w:t>
            </w:r>
            <w:r w:rsidRPr="00BE0ADB">
              <w:rPr>
                <w:rFonts w:ascii="標楷體" w:eastAsia="標楷體" w:hAnsi="標楷體" w:hint="eastAsia"/>
              </w:rPr>
              <w:t>行政院為辦理人事行政之政策規劃、執行及發展業務，特設行政院人事行政總處（以下簡稱總處）。</w:t>
            </w:r>
          </w:p>
        </w:tc>
      </w:tr>
      <w:tr w:rsidR="00DE33D2" w:rsidRPr="00F06DD6" w:rsidTr="00F06DD6">
        <w:tc>
          <w:tcPr>
            <w:tcW w:w="2787" w:type="dxa"/>
            <w:shd w:val="clear" w:color="auto" w:fill="auto"/>
          </w:tcPr>
          <w:p w:rsidR="00497954" w:rsidRPr="00F06DD6" w:rsidRDefault="00886D37" w:rsidP="00BD668E">
            <w:pPr>
              <w:ind w:left="240" w:hangingChars="100" w:hanging="240"/>
              <w:jc w:val="both"/>
              <w:rPr>
                <w:rFonts w:ascii="標楷體" w:eastAsia="標楷體" w:hAnsi="標楷體"/>
              </w:rPr>
            </w:pPr>
            <w:r w:rsidRPr="00886D37">
              <w:rPr>
                <w:rFonts w:ascii="標楷體" w:eastAsia="標楷體" w:hAnsi="標楷體" w:hint="eastAsia"/>
              </w:rPr>
              <w:lastRenderedPageBreak/>
              <w:t xml:space="preserve">第十一條　</w:t>
            </w:r>
            <w:r w:rsidRPr="00886D37">
              <w:rPr>
                <w:rFonts w:ascii="標楷體" w:eastAsia="標楷體" w:hAnsi="標楷體"/>
              </w:rPr>
              <w:t>因公受傷、</w:t>
            </w:r>
            <w:r w:rsidRPr="00886D37">
              <w:rPr>
                <w:rFonts w:ascii="標楷體" w:eastAsia="標楷體" w:hAnsi="標楷體" w:hint="eastAsia"/>
                <w:u w:val="single"/>
              </w:rPr>
              <w:t>失能</w:t>
            </w:r>
            <w:r w:rsidRPr="00886D37">
              <w:rPr>
                <w:rFonts w:ascii="標楷體" w:eastAsia="標楷體" w:hAnsi="標楷體"/>
              </w:rPr>
              <w:t>人員或死亡人員之遺族，對於慰問金案之核定結果，如有不服，得依公務人員保障法</w:t>
            </w:r>
            <w:r w:rsidRPr="00886D37">
              <w:rPr>
                <w:rFonts w:ascii="標楷體" w:eastAsia="標楷體" w:hAnsi="標楷體"/>
              </w:rPr>
              <w:lastRenderedPageBreak/>
              <w:t>提起救濟；如有顯然錯誤，或有發生新事實、發現新證據等行政程序再開事由，得依行政程序法相關規定辦理。</w:t>
            </w:r>
          </w:p>
        </w:tc>
        <w:tc>
          <w:tcPr>
            <w:tcW w:w="2787" w:type="dxa"/>
            <w:shd w:val="clear" w:color="auto" w:fill="auto"/>
          </w:tcPr>
          <w:p w:rsidR="00497954" w:rsidRPr="00F06DD6" w:rsidRDefault="00886D37" w:rsidP="00886D37">
            <w:pPr>
              <w:ind w:left="240" w:hangingChars="100" w:hanging="240"/>
              <w:jc w:val="both"/>
              <w:rPr>
                <w:rFonts w:ascii="標楷體" w:eastAsia="標楷體" w:hAnsi="標楷體"/>
              </w:rPr>
            </w:pPr>
            <w:r w:rsidRPr="00886D37">
              <w:rPr>
                <w:rFonts w:ascii="標楷體" w:eastAsia="標楷體" w:hAnsi="標楷體" w:hint="eastAsia"/>
              </w:rPr>
              <w:lastRenderedPageBreak/>
              <w:t xml:space="preserve">第十一條　</w:t>
            </w:r>
            <w:r w:rsidRPr="00886D37">
              <w:rPr>
                <w:rFonts w:ascii="標楷體" w:eastAsia="標楷體" w:hAnsi="標楷體"/>
              </w:rPr>
              <w:t>因公受傷、殘廢人員或死亡人員之遺族，對於慰問金案之核定結果，如有不服，得依公務人員保障法</w:t>
            </w:r>
            <w:r w:rsidRPr="00886D37">
              <w:rPr>
                <w:rFonts w:ascii="標楷體" w:eastAsia="標楷體" w:hAnsi="標楷體"/>
              </w:rPr>
              <w:lastRenderedPageBreak/>
              <w:t>提起救濟；如有顯然錯誤，或有發生新事實、發現新證據等行政程序再開事由，得依行政程序法相關規定辦理。</w:t>
            </w:r>
          </w:p>
        </w:tc>
        <w:tc>
          <w:tcPr>
            <w:tcW w:w="2788" w:type="dxa"/>
            <w:shd w:val="clear" w:color="auto" w:fill="auto"/>
          </w:tcPr>
          <w:p w:rsidR="00497954" w:rsidRPr="00F06DD6" w:rsidRDefault="00886D37" w:rsidP="00BD668E">
            <w:pPr>
              <w:jc w:val="both"/>
              <w:rPr>
                <w:rFonts w:ascii="標楷體" w:eastAsia="標楷體" w:hAnsi="標楷體"/>
              </w:rPr>
            </w:pPr>
            <w:r w:rsidRPr="00886D37">
              <w:rPr>
                <w:rFonts w:ascii="標楷體" w:eastAsia="標楷體" w:hAnsi="標楷體" w:hint="eastAsia"/>
              </w:rPr>
              <w:lastRenderedPageBreak/>
              <w:t>本條配合本辦法名稱修正</w:t>
            </w:r>
            <w:r w:rsidR="009756E2" w:rsidRPr="009756E2">
              <w:rPr>
                <w:rFonts w:ascii="標楷體" w:eastAsia="標楷體" w:hAnsi="標楷體" w:hint="eastAsia"/>
              </w:rPr>
              <w:t>之意旨</w:t>
            </w:r>
            <w:r w:rsidRPr="00886D37">
              <w:rPr>
                <w:rFonts w:ascii="標楷體" w:eastAsia="標楷體" w:hAnsi="標楷體" w:hint="eastAsia"/>
              </w:rPr>
              <w:t>，將殘廢用語修正為失能。</w:t>
            </w:r>
          </w:p>
        </w:tc>
      </w:tr>
      <w:tr w:rsidR="00DE33D2" w:rsidRPr="00F06DD6" w:rsidTr="00F06DD6">
        <w:tc>
          <w:tcPr>
            <w:tcW w:w="2787" w:type="dxa"/>
            <w:shd w:val="clear" w:color="auto" w:fill="auto"/>
          </w:tcPr>
          <w:p w:rsidR="00497954" w:rsidRPr="00F06DD6" w:rsidRDefault="00886D37" w:rsidP="00886D37">
            <w:pPr>
              <w:ind w:left="240" w:hangingChars="100" w:hanging="240"/>
              <w:jc w:val="both"/>
              <w:rPr>
                <w:rFonts w:ascii="標楷體" w:eastAsia="標楷體" w:hAnsi="標楷體"/>
              </w:rPr>
            </w:pPr>
            <w:r w:rsidRPr="00886D37">
              <w:rPr>
                <w:rFonts w:ascii="標楷體" w:eastAsia="標楷體" w:hAnsi="標楷體" w:hint="eastAsia"/>
              </w:rPr>
              <w:lastRenderedPageBreak/>
              <w:t xml:space="preserve">第十二條　</w:t>
            </w:r>
            <w:r w:rsidRPr="00886D37">
              <w:rPr>
                <w:rFonts w:ascii="標楷體" w:eastAsia="標楷體" w:hAnsi="標楷體"/>
              </w:rPr>
              <w:t>公營事業機構非依法任用人員之慰問金，</w:t>
            </w:r>
            <w:r w:rsidR="00F77453">
              <w:rPr>
                <w:rFonts w:ascii="標楷體" w:eastAsia="標楷體" w:hAnsi="標楷體"/>
              </w:rPr>
              <w:t>由各該主管機關參照本辦法規定核酌辦理，並逕行核定發給；所需經費</w:t>
            </w:r>
            <w:r w:rsidRPr="00886D37">
              <w:rPr>
                <w:rFonts w:ascii="標楷體" w:eastAsia="標楷體" w:hAnsi="標楷體"/>
              </w:rPr>
              <w:t>由各事業機構自行編列預算支應。</w:t>
            </w:r>
          </w:p>
        </w:tc>
        <w:tc>
          <w:tcPr>
            <w:tcW w:w="2787" w:type="dxa"/>
            <w:shd w:val="clear" w:color="auto" w:fill="auto"/>
          </w:tcPr>
          <w:p w:rsidR="00497954" w:rsidRPr="00F06DD6" w:rsidRDefault="00886D37" w:rsidP="00886D37">
            <w:pPr>
              <w:ind w:left="240" w:hangingChars="100" w:hanging="240"/>
              <w:jc w:val="both"/>
              <w:rPr>
                <w:rFonts w:ascii="標楷體" w:eastAsia="標楷體" w:hAnsi="標楷體"/>
              </w:rPr>
            </w:pPr>
            <w:r w:rsidRPr="00886D37">
              <w:rPr>
                <w:rFonts w:ascii="標楷體" w:eastAsia="標楷體" w:hAnsi="標楷體" w:hint="eastAsia"/>
              </w:rPr>
              <w:t xml:space="preserve">第十二條　</w:t>
            </w:r>
            <w:r w:rsidRPr="00886D37">
              <w:rPr>
                <w:rFonts w:ascii="標楷體" w:eastAsia="標楷體" w:hAnsi="標楷體"/>
              </w:rPr>
              <w:t>公營事業機構非依法任用人員之慰問金，由各該主管機關參照本辦法規定核酌辦理，並逕行核定發給；所需經費</w:t>
            </w:r>
            <w:r w:rsidRPr="00F77453">
              <w:rPr>
                <w:rFonts w:ascii="標楷體" w:eastAsia="標楷體" w:hAnsi="標楷體"/>
                <w:u w:val="single"/>
              </w:rPr>
              <w:t>，</w:t>
            </w:r>
            <w:r w:rsidRPr="00886D37">
              <w:rPr>
                <w:rFonts w:ascii="標楷體" w:eastAsia="標楷體" w:hAnsi="標楷體"/>
              </w:rPr>
              <w:t>由各事業機構自行編列預算支應。</w:t>
            </w:r>
          </w:p>
        </w:tc>
        <w:tc>
          <w:tcPr>
            <w:tcW w:w="2788" w:type="dxa"/>
            <w:shd w:val="clear" w:color="auto" w:fill="auto"/>
          </w:tcPr>
          <w:p w:rsidR="00497954" w:rsidRPr="00F06DD6" w:rsidRDefault="00886D37" w:rsidP="00F77453">
            <w:pPr>
              <w:jc w:val="both"/>
              <w:rPr>
                <w:rFonts w:ascii="標楷體" w:eastAsia="標楷體" w:hAnsi="標楷體"/>
              </w:rPr>
            </w:pPr>
            <w:r w:rsidRPr="00886D37">
              <w:rPr>
                <w:rFonts w:ascii="標楷體" w:eastAsia="標楷體" w:hAnsi="標楷體" w:hint="eastAsia"/>
              </w:rPr>
              <w:t>本條</w:t>
            </w:r>
            <w:r w:rsidR="00F77453">
              <w:rPr>
                <w:rFonts w:ascii="標楷體" w:eastAsia="標楷體" w:hAnsi="標楷體" w:hint="eastAsia"/>
              </w:rPr>
              <w:t>酌予刪除標點符號</w:t>
            </w:r>
            <w:r w:rsidRPr="00886D37">
              <w:rPr>
                <w:rFonts w:ascii="標楷體" w:eastAsia="標楷體" w:hAnsi="標楷體" w:hint="eastAsia"/>
              </w:rPr>
              <w:t>。</w:t>
            </w:r>
          </w:p>
        </w:tc>
      </w:tr>
      <w:tr w:rsidR="00DE33D2" w:rsidRPr="00F06DD6" w:rsidTr="00F06DD6">
        <w:tc>
          <w:tcPr>
            <w:tcW w:w="2787" w:type="dxa"/>
            <w:shd w:val="clear" w:color="auto" w:fill="auto"/>
          </w:tcPr>
          <w:p w:rsidR="00497954" w:rsidRPr="00F06DD6" w:rsidRDefault="00886D37" w:rsidP="00886D37">
            <w:pPr>
              <w:ind w:left="240" w:hangingChars="100" w:hanging="240"/>
              <w:jc w:val="both"/>
              <w:rPr>
                <w:rFonts w:ascii="標楷體" w:eastAsia="標楷體" w:hAnsi="標楷體"/>
              </w:rPr>
            </w:pPr>
            <w:r w:rsidRPr="00886D37">
              <w:rPr>
                <w:rFonts w:ascii="標楷體" w:eastAsia="標楷體" w:hAnsi="標楷體" w:hint="eastAsia"/>
              </w:rPr>
              <w:t xml:space="preserve">第十三條　</w:t>
            </w:r>
            <w:r w:rsidRPr="00886D37">
              <w:rPr>
                <w:rFonts w:ascii="標楷體" w:eastAsia="標楷體" w:hAnsi="標楷體"/>
              </w:rPr>
              <w:t>本辦法所適用之公務人員因公受傷慰問金申請表、公務人員因公</w:t>
            </w:r>
            <w:r w:rsidRPr="00886D37">
              <w:rPr>
                <w:rFonts w:ascii="標楷體" w:eastAsia="標楷體" w:hAnsi="標楷體" w:hint="eastAsia"/>
                <w:u w:val="single"/>
              </w:rPr>
              <w:t>失能</w:t>
            </w:r>
            <w:r w:rsidRPr="00886D37">
              <w:rPr>
                <w:rFonts w:ascii="標楷體" w:eastAsia="標楷體" w:hAnsi="標楷體"/>
              </w:rPr>
              <w:t>慰問金申請表、公務人員因公</w:t>
            </w:r>
            <w:r w:rsidRPr="00886D37">
              <w:rPr>
                <w:rFonts w:ascii="標楷體" w:eastAsia="標楷體" w:hAnsi="標楷體" w:hint="eastAsia"/>
                <w:u w:val="single"/>
              </w:rPr>
              <w:t>失能</w:t>
            </w:r>
            <w:r w:rsidRPr="00886D37">
              <w:rPr>
                <w:rFonts w:ascii="標楷體" w:eastAsia="標楷體" w:hAnsi="標楷體"/>
              </w:rPr>
              <w:t>證明書、公務人員因公死亡慰問金申請表及公務人員因公死亡證明書，其格式均由銓</w:t>
            </w:r>
            <w:r w:rsidR="00BE0ADB">
              <w:rPr>
                <w:rFonts w:ascii="標楷體" w:eastAsia="標楷體" w:hAnsi="標楷體" w:hint="eastAsia"/>
              </w:rPr>
              <w:t>敍</w:t>
            </w:r>
            <w:r w:rsidRPr="00886D37">
              <w:rPr>
                <w:rFonts w:ascii="標楷體" w:eastAsia="標楷體" w:hAnsi="標楷體"/>
              </w:rPr>
              <w:t>部定之。</w:t>
            </w:r>
          </w:p>
        </w:tc>
        <w:tc>
          <w:tcPr>
            <w:tcW w:w="2787" w:type="dxa"/>
            <w:shd w:val="clear" w:color="auto" w:fill="auto"/>
          </w:tcPr>
          <w:p w:rsidR="00497954" w:rsidRPr="00F06DD6" w:rsidRDefault="00886D37" w:rsidP="00886D37">
            <w:pPr>
              <w:ind w:left="240" w:hangingChars="100" w:hanging="240"/>
              <w:jc w:val="both"/>
              <w:rPr>
                <w:rFonts w:ascii="標楷體" w:eastAsia="標楷體" w:hAnsi="標楷體"/>
              </w:rPr>
            </w:pPr>
            <w:r w:rsidRPr="00886D37">
              <w:rPr>
                <w:rFonts w:ascii="標楷體" w:eastAsia="標楷體" w:hAnsi="標楷體" w:hint="eastAsia"/>
              </w:rPr>
              <w:t xml:space="preserve">第十三條　</w:t>
            </w:r>
            <w:r w:rsidRPr="00886D37">
              <w:rPr>
                <w:rFonts w:ascii="標楷體" w:eastAsia="標楷體" w:hAnsi="標楷體"/>
              </w:rPr>
              <w:t>本辦法所適用之公務人員因公受傷慰問金申請表、公務人員因公殘廢慰問金申請表、公務人員因公殘廢證明書、公務人員因公死亡慰問金申請表及公務人員因公死亡證明書，其格式均由銓</w:t>
            </w:r>
            <w:r w:rsidR="00BE0ADB">
              <w:rPr>
                <w:rFonts w:ascii="標楷體" w:eastAsia="標楷體" w:hAnsi="標楷體" w:hint="eastAsia"/>
              </w:rPr>
              <w:t>敍</w:t>
            </w:r>
            <w:r w:rsidRPr="00886D37">
              <w:rPr>
                <w:rFonts w:ascii="標楷體" w:eastAsia="標楷體" w:hAnsi="標楷體"/>
              </w:rPr>
              <w:t>部定之。</w:t>
            </w:r>
          </w:p>
        </w:tc>
        <w:tc>
          <w:tcPr>
            <w:tcW w:w="2788" w:type="dxa"/>
            <w:shd w:val="clear" w:color="auto" w:fill="auto"/>
          </w:tcPr>
          <w:p w:rsidR="00497954" w:rsidRPr="00F06DD6" w:rsidRDefault="00886D37" w:rsidP="00F06DD6">
            <w:pPr>
              <w:jc w:val="both"/>
              <w:rPr>
                <w:rFonts w:ascii="標楷體" w:eastAsia="標楷體" w:hAnsi="標楷體"/>
              </w:rPr>
            </w:pPr>
            <w:r w:rsidRPr="00886D37">
              <w:rPr>
                <w:rFonts w:ascii="標楷體" w:eastAsia="標楷體" w:hAnsi="標楷體" w:hint="eastAsia"/>
              </w:rPr>
              <w:t>本條配合本辦法名稱修正</w:t>
            </w:r>
            <w:r w:rsidR="009756E2" w:rsidRPr="009756E2">
              <w:rPr>
                <w:rFonts w:ascii="標楷體" w:eastAsia="標楷體" w:hAnsi="標楷體" w:hint="eastAsia"/>
              </w:rPr>
              <w:t>之意旨</w:t>
            </w:r>
            <w:r w:rsidRPr="00886D37">
              <w:rPr>
                <w:rFonts w:ascii="標楷體" w:eastAsia="標楷體" w:hAnsi="標楷體" w:hint="eastAsia"/>
              </w:rPr>
              <w:t>，將殘廢用語修正為失能。</w:t>
            </w:r>
          </w:p>
        </w:tc>
      </w:tr>
      <w:tr w:rsidR="00DE33D2" w:rsidRPr="00F06DD6" w:rsidTr="00F06DD6">
        <w:tc>
          <w:tcPr>
            <w:tcW w:w="2787" w:type="dxa"/>
            <w:shd w:val="clear" w:color="auto" w:fill="auto"/>
          </w:tcPr>
          <w:p w:rsidR="004019EF" w:rsidRPr="004019EF" w:rsidRDefault="004019EF" w:rsidP="004019EF">
            <w:pPr>
              <w:ind w:left="240" w:hangingChars="100" w:hanging="240"/>
              <w:jc w:val="both"/>
              <w:rPr>
                <w:rFonts w:ascii="標楷體" w:eastAsia="標楷體" w:hAnsi="標楷體"/>
              </w:rPr>
            </w:pPr>
            <w:r w:rsidRPr="004019EF">
              <w:rPr>
                <w:rFonts w:ascii="標楷體" w:eastAsia="標楷體" w:hAnsi="標楷體" w:hint="eastAsia"/>
              </w:rPr>
              <w:t>第十四條　本辦法自中華民國九十三年一月一日施行。</w:t>
            </w:r>
          </w:p>
          <w:p w:rsidR="00497954" w:rsidRPr="00F06DD6" w:rsidRDefault="004019EF" w:rsidP="004019EF">
            <w:pPr>
              <w:ind w:left="240" w:hangingChars="100" w:hanging="240"/>
              <w:jc w:val="both"/>
              <w:rPr>
                <w:rFonts w:ascii="標楷體" w:eastAsia="標楷體" w:hAnsi="標楷體"/>
              </w:rPr>
            </w:pPr>
            <w:r w:rsidRPr="004019EF">
              <w:rPr>
                <w:rFonts w:ascii="標楷體" w:eastAsia="標楷體" w:hAnsi="標楷體" w:hint="eastAsia"/>
              </w:rPr>
              <w:t xml:space="preserve">　　　本辦法修正條文自發布日施行。</w:t>
            </w:r>
          </w:p>
        </w:tc>
        <w:tc>
          <w:tcPr>
            <w:tcW w:w="2787" w:type="dxa"/>
            <w:shd w:val="clear" w:color="auto" w:fill="auto"/>
          </w:tcPr>
          <w:p w:rsidR="004019EF" w:rsidRPr="004019EF" w:rsidRDefault="004019EF" w:rsidP="004019EF">
            <w:pPr>
              <w:ind w:left="240" w:hangingChars="100" w:hanging="240"/>
              <w:jc w:val="both"/>
              <w:rPr>
                <w:rFonts w:ascii="標楷體" w:eastAsia="標楷體" w:hAnsi="標楷體"/>
              </w:rPr>
            </w:pPr>
            <w:r w:rsidRPr="004019EF">
              <w:rPr>
                <w:rFonts w:ascii="標楷體" w:eastAsia="標楷體" w:hAnsi="標楷體" w:hint="eastAsia"/>
              </w:rPr>
              <w:t>第十四條　本辦法自中華民國九十三年一月一日施行。</w:t>
            </w:r>
          </w:p>
          <w:p w:rsidR="00497954" w:rsidRPr="00F06DD6" w:rsidRDefault="004019EF" w:rsidP="004019EF">
            <w:pPr>
              <w:ind w:left="240" w:hangingChars="100" w:hanging="240"/>
              <w:jc w:val="both"/>
              <w:rPr>
                <w:rFonts w:ascii="標楷體" w:eastAsia="標楷體" w:hAnsi="標楷體"/>
              </w:rPr>
            </w:pPr>
            <w:r w:rsidRPr="004019EF">
              <w:rPr>
                <w:rFonts w:ascii="標楷體" w:eastAsia="標楷體" w:hAnsi="標楷體" w:hint="eastAsia"/>
              </w:rPr>
              <w:t xml:space="preserve">　　　本辦法修正條文自發布日施行。</w:t>
            </w:r>
          </w:p>
        </w:tc>
        <w:tc>
          <w:tcPr>
            <w:tcW w:w="2788" w:type="dxa"/>
            <w:shd w:val="clear" w:color="auto" w:fill="auto"/>
          </w:tcPr>
          <w:p w:rsidR="00497954" w:rsidRPr="00F06DD6" w:rsidRDefault="004019EF" w:rsidP="00F06DD6">
            <w:pPr>
              <w:jc w:val="both"/>
              <w:rPr>
                <w:rFonts w:ascii="標楷體" w:eastAsia="標楷體" w:hAnsi="標楷體"/>
              </w:rPr>
            </w:pPr>
            <w:r w:rsidRPr="004019EF">
              <w:rPr>
                <w:rFonts w:ascii="標楷體" w:eastAsia="標楷體" w:hAnsi="標楷體" w:hint="eastAsia"/>
              </w:rPr>
              <w:t>本條未修正。</w:t>
            </w:r>
          </w:p>
        </w:tc>
      </w:tr>
    </w:tbl>
    <w:p w:rsidR="00AB5C3B" w:rsidRDefault="00AB5C3B"/>
    <w:sectPr w:rsidR="00AB5C3B" w:rsidSect="008B5D2B">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CCD" w:rsidRDefault="00174CCD" w:rsidP="00DE33D2">
      <w:r>
        <w:separator/>
      </w:r>
    </w:p>
  </w:endnote>
  <w:endnote w:type="continuationSeparator" w:id="0">
    <w:p w:rsidR="00174CCD" w:rsidRDefault="00174CCD" w:rsidP="00DE33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44E" w:rsidRPr="00DE33D2" w:rsidRDefault="008B5D2B">
    <w:pPr>
      <w:pStyle w:val="a6"/>
      <w:jc w:val="center"/>
      <w:rPr>
        <w:rFonts w:ascii="Times New Roman" w:hAnsi="Times New Roman"/>
      </w:rPr>
    </w:pPr>
    <w:r w:rsidRPr="00DE33D2">
      <w:rPr>
        <w:rFonts w:ascii="Times New Roman" w:hAnsi="Times New Roman"/>
      </w:rPr>
      <w:fldChar w:fldCharType="begin"/>
    </w:r>
    <w:r w:rsidR="0030644E" w:rsidRPr="00DE33D2">
      <w:rPr>
        <w:rFonts w:ascii="Times New Roman" w:hAnsi="Times New Roman"/>
      </w:rPr>
      <w:instrText>PAGE   \* MERGEFORMAT</w:instrText>
    </w:r>
    <w:r w:rsidRPr="00DE33D2">
      <w:rPr>
        <w:rFonts w:ascii="Times New Roman" w:hAnsi="Times New Roman"/>
      </w:rPr>
      <w:fldChar w:fldCharType="separate"/>
    </w:r>
    <w:r w:rsidR="007A07D3" w:rsidRPr="007A07D3">
      <w:rPr>
        <w:rFonts w:ascii="Times New Roman" w:hAnsi="Times New Roman"/>
        <w:noProof/>
        <w:lang w:val="zh-TW"/>
      </w:rPr>
      <w:t>16</w:t>
    </w:r>
    <w:r w:rsidRPr="00DE33D2">
      <w:rPr>
        <w:rFonts w:ascii="Times New Roman" w:hAnsi="Times New Roman"/>
      </w:rPr>
      <w:fldChar w:fldCharType="end"/>
    </w:r>
  </w:p>
  <w:p w:rsidR="0030644E" w:rsidRDefault="0030644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CCD" w:rsidRDefault="00174CCD" w:rsidP="00DE33D2">
      <w:r>
        <w:separator/>
      </w:r>
    </w:p>
  </w:footnote>
  <w:footnote w:type="continuationSeparator" w:id="0">
    <w:p w:rsidR="00174CCD" w:rsidRDefault="00174CCD" w:rsidP="00DE33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E503D"/>
    <w:multiLevelType w:val="hybridMultilevel"/>
    <w:tmpl w:val="F30CA7A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0530382"/>
    <w:multiLevelType w:val="hybridMultilevel"/>
    <w:tmpl w:val="71CE5C92"/>
    <w:lvl w:ilvl="0" w:tplc="967219F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7954"/>
    <w:rsid w:val="000005A2"/>
    <w:rsid w:val="000070F2"/>
    <w:rsid w:val="00012FDC"/>
    <w:rsid w:val="00017511"/>
    <w:rsid w:val="0002554B"/>
    <w:rsid w:val="00035A86"/>
    <w:rsid w:val="00037A1C"/>
    <w:rsid w:val="00041CCC"/>
    <w:rsid w:val="00041FF4"/>
    <w:rsid w:val="00045836"/>
    <w:rsid w:val="0006082A"/>
    <w:rsid w:val="000711F1"/>
    <w:rsid w:val="0007727E"/>
    <w:rsid w:val="0008479E"/>
    <w:rsid w:val="000875B3"/>
    <w:rsid w:val="00094D5D"/>
    <w:rsid w:val="0009624F"/>
    <w:rsid w:val="000975DC"/>
    <w:rsid w:val="000A0923"/>
    <w:rsid w:val="000A6488"/>
    <w:rsid w:val="000A72E3"/>
    <w:rsid w:val="000B0472"/>
    <w:rsid w:val="000B3897"/>
    <w:rsid w:val="000C00B1"/>
    <w:rsid w:val="000C3CD3"/>
    <w:rsid w:val="000C4651"/>
    <w:rsid w:val="000D3940"/>
    <w:rsid w:val="000D62A1"/>
    <w:rsid w:val="000D710C"/>
    <w:rsid w:val="000D7B90"/>
    <w:rsid w:val="000E6873"/>
    <w:rsid w:val="000F3479"/>
    <w:rsid w:val="000F3B16"/>
    <w:rsid w:val="000F503C"/>
    <w:rsid w:val="00105875"/>
    <w:rsid w:val="0012012E"/>
    <w:rsid w:val="0012358B"/>
    <w:rsid w:val="00126369"/>
    <w:rsid w:val="00126BD8"/>
    <w:rsid w:val="00130498"/>
    <w:rsid w:val="0013214A"/>
    <w:rsid w:val="001348BB"/>
    <w:rsid w:val="00137E5C"/>
    <w:rsid w:val="00145058"/>
    <w:rsid w:val="001710B8"/>
    <w:rsid w:val="00173DF1"/>
    <w:rsid w:val="00174CCD"/>
    <w:rsid w:val="0017520E"/>
    <w:rsid w:val="00182B77"/>
    <w:rsid w:val="0018593D"/>
    <w:rsid w:val="00187804"/>
    <w:rsid w:val="001966AD"/>
    <w:rsid w:val="00197E31"/>
    <w:rsid w:val="001A51CB"/>
    <w:rsid w:val="001B5D29"/>
    <w:rsid w:val="001C34AD"/>
    <w:rsid w:val="001C74C8"/>
    <w:rsid w:val="001D73C2"/>
    <w:rsid w:val="001E1C0F"/>
    <w:rsid w:val="001F1E37"/>
    <w:rsid w:val="001F7E08"/>
    <w:rsid w:val="00201906"/>
    <w:rsid w:val="0020516A"/>
    <w:rsid w:val="00211EF4"/>
    <w:rsid w:val="00212904"/>
    <w:rsid w:val="002160E8"/>
    <w:rsid w:val="00224077"/>
    <w:rsid w:val="002253F7"/>
    <w:rsid w:val="00233CAB"/>
    <w:rsid w:val="00237131"/>
    <w:rsid w:val="00241E16"/>
    <w:rsid w:val="002471D6"/>
    <w:rsid w:val="0024726B"/>
    <w:rsid w:val="00257F7B"/>
    <w:rsid w:val="002609E3"/>
    <w:rsid w:val="0026694B"/>
    <w:rsid w:val="00272326"/>
    <w:rsid w:val="0027566C"/>
    <w:rsid w:val="00275ED5"/>
    <w:rsid w:val="002861F6"/>
    <w:rsid w:val="00291537"/>
    <w:rsid w:val="00294BEF"/>
    <w:rsid w:val="0029508A"/>
    <w:rsid w:val="00296527"/>
    <w:rsid w:val="002A0A58"/>
    <w:rsid w:val="002A47C7"/>
    <w:rsid w:val="002B1541"/>
    <w:rsid w:val="002B1DA6"/>
    <w:rsid w:val="002C1F3D"/>
    <w:rsid w:val="002C70EA"/>
    <w:rsid w:val="002D32D4"/>
    <w:rsid w:val="002D5604"/>
    <w:rsid w:val="002D6665"/>
    <w:rsid w:val="002E316E"/>
    <w:rsid w:val="002F67EC"/>
    <w:rsid w:val="00300580"/>
    <w:rsid w:val="00300D04"/>
    <w:rsid w:val="00301E10"/>
    <w:rsid w:val="00304ED6"/>
    <w:rsid w:val="0030644E"/>
    <w:rsid w:val="0031329E"/>
    <w:rsid w:val="00322820"/>
    <w:rsid w:val="00327B6D"/>
    <w:rsid w:val="00335980"/>
    <w:rsid w:val="00337BBD"/>
    <w:rsid w:val="00340D13"/>
    <w:rsid w:val="00344DB9"/>
    <w:rsid w:val="003459EC"/>
    <w:rsid w:val="00345FFD"/>
    <w:rsid w:val="0034660A"/>
    <w:rsid w:val="00353E2D"/>
    <w:rsid w:val="0035706C"/>
    <w:rsid w:val="003626DB"/>
    <w:rsid w:val="003627F2"/>
    <w:rsid w:val="00362E83"/>
    <w:rsid w:val="00373387"/>
    <w:rsid w:val="00377AF0"/>
    <w:rsid w:val="003909E5"/>
    <w:rsid w:val="003913DB"/>
    <w:rsid w:val="00391FAD"/>
    <w:rsid w:val="003A08C4"/>
    <w:rsid w:val="003A16B9"/>
    <w:rsid w:val="003A3DA2"/>
    <w:rsid w:val="003B2081"/>
    <w:rsid w:val="003B5520"/>
    <w:rsid w:val="003C5032"/>
    <w:rsid w:val="003D5F9A"/>
    <w:rsid w:val="003D6EAC"/>
    <w:rsid w:val="003F04F5"/>
    <w:rsid w:val="003F3B8E"/>
    <w:rsid w:val="003F61AB"/>
    <w:rsid w:val="003F68BD"/>
    <w:rsid w:val="003F73BC"/>
    <w:rsid w:val="00400258"/>
    <w:rsid w:val="004019EF"/>
    <w:rsid w:val="004029BA"/>
    <w:rsid w:val="00413EF4"/>
    <w:rsid w:val="004146F1"/>
    <w:rsid w:val="00416923"/>
    <w:rsid w:val="00426875"/>
    <w:rsid w:val="00430BD0"/>
    <w:rsid w:val="0043138E"/>
    <w:rsid w:val="004329DD"/>
    <w:rsid w:val="00434288"/>
    <w:rsid w:val="0044063B"/>
    <w:rsid w:val="00444F3A"/>
    <w:rsid w:val="004530FD"/>
    <w:rsid w:val="00453C77"/>
    <w:rsid w:val="00454E34"/>
    <w:rsid w:val="00457C70"/>
    <w:rsid w:val="00470EA1"/>
    <w:rsid w:val="00475079"/>
    <w:rsid w:val="00480632"/>
    <w:rsid w:val="00494C15"/>
    <w:rsid w:val="00495CC0"/>
    <w:rsid w:val="004970C3"/>
    <w:rsid w:val="00497532"/>
    <w:rsid w:val="00497954"/>
    <w:rsid w:val="004A3DD2"/>
    <w:rsid w:val="004B140A"/>
    <w:rsid w:val="004B545A"/>
    <w:rsid w:val="004B7A56"/>
    <w:rsid w:val="004C1189"/>
    <w:rsid w:val="004C16AA"/>
    <w:rsid w:val="004C1EE0"/>
    <w:rsid w:val="004D15F0"/>
    <w:rsid w:val="004D1DCB"/>
    <w:rsid w:val="004D2D4E"/>
    <w:rsid w:val="004D5485"/>
    <w:rsid w:val="004D6027"/>
    <w:rsid w:val="004D608C"/>
    <w:rsid w:val="004E4C8A"/>
    <w:rsid w:val="004E55DF"/>
    <w:rsid w:val="004E6047"/>
    <w:rsid w:val="004F4245"/>
    <w:rsid w:val="0050028E"/>
    <w:rsid w:val="00517347"/>
    <w:rsid w:val="00523B88"/>
    <w:rsid w:val="005266A2"/>
    <w:rsid w:val="0052709C"/>
    <w:rsid w:val="00531F86"/>
    <w:rsid w:val="00540D05"/>
    <w:rsid w:val="005418BF"/>
    <w:rsid w:val="00545095"/>
    <w:rsid w:val="00545280"/>
    <w:rsid w:val="00545639"/>
    <w:rsid w:val="00553E6D"/>
    <w:rsid w:val="00554BFF"/>
    <w:rsid w:val="00565280"/>
    <w:rsid w:val="005705C4"/>
    <w:rsid w:val="00571403"/>
    <w:rsid w:val="005730DC"/>
    <w:rsid w:val="00575B76"/>
    <w:rsid w:val="005808B8"/>
    <w:rsid w:val="005849E1"/>
    <w:rsid w:val="0059001B"/>
    <w:rsid w:val="0059296C"/>
    <w:rsid w:val="00592C87"/>
    <w:rsid w:val="005A12B0"/>
    <w:rsid w:val="005A7910"/>
    <w:rsid w:val="005C218C"/>
    <w:rsid w:val="005C2BB2"/>
    <w:rsid w:val="005C3D79"/>
    <w:rsid w:val="005C6F48"/>
    <w:rsid w:val="005D17BD"/>
    <w:rsid w:val="005E1307"/>
    <w:rsid w:val="005E36B9"/>
    <w:rsid w:val="005E4172"/>
    <w:rsid w:val="005E6CE7"/>
    <w:rsid w:val="005E7D42"/>
    <w:rsid w:val="005F6CC5"/>
    <w:rsid w:val="006024B9"/>
    <w:rsid w:val="0061062C"/>
    <w:rsid w:val="00613ACD"/>
    <w:rsid w:val="006151B6"/>
    <w:rsid w:val="00615DB2"/>
    <w:rsid w:val="00617EE6"/>
    <w:rsid w:val="00620D7A"/>
    <w:rsid w:val="00626DDF"/>
    <w:rsid w:val="00627D19"/>
    <w:rsid w:val="006369EF"/>
    <w:rsid w:val="00650898"/>
    <w:rsid w:val="00650F1D"/>
    <w:rsid w:val="00651603"/>
    <w:rsid w:val="00653983"/>
    <w:rsid w:val="00656D57"/>
    <w:rsid w:val="006728CF"/>
    <w:rsid w:val="0068247F"/>
    <w:rsid w:val="00686210"/>
    <w:rsid w:val="00690550"/>
    <w:rsid w:val="006A217B"/>
    <w:rsid w:val="006B1260"/>
    <w:rsid w:val="006B5BB1"/>
    <w:rsid w:val="006B6D7C"/>
    <w:rsid w:val="006C063F"/>
    <w:rsid w:val="006C42D3"/>
    <w:rsid w:val="006C7CDA"/>
    <w:rsid w:val="006E76C3"/>
    <w:rsid w:val="006F079B"/>
    <w:rsid w:val="006F20DC"/>
    <w:rsid w:val="006F76E8"/>
    <w:rsid w:val="00700755"/>
    <w:rsid w:val="00706E9C"/>
    <w:rsid w:val="00712E39"/>
    <w:rsid w:val="00725930"/>
    <w:rsid w:val="0074161F"/>
    <w:rsid w:val="00745592"/>
    <w:rsid w:val="00745BA3"/>
    <w:rsid w:val="007519F7"/>
    <w:rsid w:val="00752A09"/>
    <w:rsid w:val="00752B16"/>
    <w:rsid w:val="00760547"/>
    <w:rsid w:val="00764282"/>
    <w:rsid w:val="007868B6"/>
    <w:rsid w:val="00786AFC"/>
    <w:rsid w:val="00794DDD"/>
    <w:rsid w:val="00795016"/>
    <w:rsid w:val="00795387"/>
    <w:rsid w:val="0079612B"/>
    <w:rsid w:val="007A07D3"/>
    <w:rsid w:val="007A2787"/>
    <w:rsid w:val="007A383A"/>
    <w:rsid w:val="007A6511"/>
    <w:rsid w:val="007A67CE"/>
    <w:rsid w:val="007B3201"/>
    <w:rsid w:val="007B6024"/>
    <w:rsid w:val="007C30BD"/>
    <w:rsid w:val="007D5403"/>
    <w:rsid w:val="007F240C"/>
    <w:rsid w:val="008002DE"/>
    <w:rsid w:val="00800E92"/>
    <w:rsid w:val="00802A7F"/>
    <w:rsid w:val="00803FCA"/>
    <w:rsid w:val="00813C33"/>
    <w:rsid w:val="00821A53"/>
    <w:rsid w:val="008251CD"/>
    <w:rsid w:val="00832FAD"/>
    <w:rsid w:val="00846CFE"/>
    <w:rsid w:val="008500E6"/>
    <w:rsid w:val="00865088"/>
    <w:rsid w:val="00871F16"/>
    <w:rsid w:val="00874793"/>
    <w:rsid w:val="008770A2"/>
    <w:rsid w:val="0088333D"/>
    <w:rsid w:val="00883F1E"/>
    <w:rsid w:val="00886D37"/>
    <w:rsid w:val="00890F40"/>
    <w:rsid w:val="0089744C"/>
    <w:rsid w:val="008B2D58"/>
    <w:rsid w:val="008B2D6E"/>
    <w:rsid w:val="008B31C5"/>
    <w:rsid w:val="008B4471"/>
    <w:rsid w:val="008B5D2B"/>
    <w:rsid w:val="008B6E2D"/>
    <w:rsid w:val="008B786F"/>
    <w:rsid w:val="008C1DA1"/>
    <w:rsid w:val="008C7B15"/>
    <w:rsid w:val="008C7DE9"/>
    <w:rsid w:val="008D4C5F"/>
    <w:rsid w:val="008E219B"/>
    <w:rsid w:val="008E553C"/>
    <w:rsid w:val="008E69F2"/>
    <w:rsid w:val="008E7726"/>
    <w:rsid w:val="008F4AD8"/>
    <w:rsid w:val="00900820"/>
    <w:rsid w:val="00904FB6"/>
    <w:rsid w:val="0090724E"/>
    <w:rsid w:val="0091112E"/>
    <w:rsid w:val="009130EB"/>
    <w:rsid w:val="0091315D"/>
    <w:rsid w:val="00915A16"/>
    <w:rsid w:val="0093006F"/>
    <w:rsid w:val="00935890"/>
    <w:rsid w:val="00936649"/>
    <w:rsid w:val="00937FED"/>
    <w:rsid w:val="00940189"/>
    <w:rsid w:val="00944906"/>
    <w:rsid w:val="009459E1"/>
    <w:rsid w:val="00951AC5"/>
    <w:rsid w:val="00960DC7"/>
    <w:rsid w:val="009756E2"/>
    <w:rsid w:val="0098013B"/>
    <w:rsid w:val="009830C8"/>
    <w:rsid w:val="009857E0"/>
    <w:rsid w:val="00990B45"/>
    <w:rsid w:val="00992207"/>
    <w:rsid w:val="00992C59"/>
    <w:rsid w:val="009A03B7"/>
    <w:rsid w:val="009A28F1"/>
    <w:rsid w:val="009A6E4F"/>
    <w:rsid w:val="009C163A"/>
    <w:rsid w:val="009C3575"/>
    <w:rsid w:val="009C7E2D"/>
    <w:rsid w:val="009F1601"/>
    <w:rsid w:val="00A00083"/>
    <w:rsid w:val="00A0027B"/>
    <w:rsid w:val="00A06B44"/>
    <w:rsid w:val="00A0733D"/>
    <w:rsid w:val="00A11B80"/>
    <w:rsid w:val="00A15778"/>
    <w:rsid w:val="00A17697"/>
    <w:rsid w:val="00A216CA"/>
    <w:rsid w:val="00A22D2A"/>
    <w:rsid w:val="00A25020"/>
    <w:rsid w:val="00A26904"/>
    <w:rsid w:val="00A324D9"/>
    <w:rsid w:val="00A325FA"/>
    <w:rsid w:val="00A34372"/>
    <w:rsid w:val="00A35C5E"/>
    <w:rsid w:val="00A40F8D"/>
    <w:rsid w:val="00A44394"/>
    <w:rsid w:val="00A606A5"/>
    <w:rsid w:val="00A61E34"/>
    <w:rsid w:val="00A65ED2"/>
    <w:rsid w:val="00A67390"/>
    <w:rsid w:val="00A709F8"/>
    <w:rsid w:val="00A73099"/>
    <w:rsid w:val="00A74FE2"/>
    <w:rsid w:val="00A76768"/>
    <w:rsid w:val="00A81EE6"/>
    <w:rsid w:val="00A8341D"/>
    <w:rsid w:val="00A83694"/>
    <w:rsid w:val="00A84354"/>
    <w:rsid w:val="00A924B8"/>
    <w:rsid w:val="00A93EF3"/>
    <w:rsid w:val="00A96896"/>
    <w:rsid w:val="00AA3517"/>
    <w:rsid w:val="00AA412F"/>
    <w:rsid w:val="00AA46B8"/>
    <w:rsid w:val="00AB263D"/>
    <w:rsid w:val="00AB4370"/>
    <w:rsid w:val="00AB52BA"/>
    <w:rsid w:val="00AB5C3B"/>
    <w:rsid w:val="00AB7B75"/>
    <w:rsid w:val="00AC055E"/>
    <w:rsid w:val="00AC27DF"/>
    <w:rsid w:val="00AC2F63"/>
    <w:rsid w:val="00AD3A75"/>
    <w:rsid w:val="00AD585E"/>
    <w:rsid w:val="00AD5D60"/>
    <w:rsid w:val="00AE0480"/>
    <w:rsid w:val="00AF4789"/>
    <w:rsid w:val="00AF5B1E"/>
    <w:rsid w:val="00B02CA7"/>
    <w:rsid w:val="00B07605"/>
    <w:rsid w:val="00B100B9"/>
    <w:rsid w:val="00B25CF8"/>
    <w:rsid w:val="00B277DF"/>
    <w:rsid w:val="00B27FA4"/>
    <w:rsid w:val="00B31908"/>
    <w:rsid w:val="00B35167"/>
    <w:rsid w:val="00B37695"/>
    <w:rsid w:val="00B3797E"/>
    <w:rsid w:val="00B37C65"/>
    <w:rsid w:val="00B41C11"/>
    <w:rsid w:val="00B4455E"/>
    <w:rsid w:val="00B47DBD"/>
    <w:rsid w:val="00B50DA8"/>
    <w:rsid w:val="00B51B41"/>
    <w:rsid w:val="00B51CEC"/>
    <w:rsid w:val="00B53A8D"/>
    <w:rsid w:val="00B54A2F"/>
    <w:rsid w:val="00B55176"/>
    <w:rsid w:val="00B579DC"/>
    <w:rsid w:val="00B61DC4"/>
    <w:rsid w:val="00B64584"/>
    <w:rsid w:val="00B7276E"/>
    <w:rsid w:val="00B743F8"/>
    <w:rsid w:val="00B75006"/>
    <w:rsid w:val="00B75C1B"/>
    <w:rsid w:val="00B800AC"/>
    <w:rsid w:val="00B81BDD"/>
    <w:rsid w:val="00B85109"/>
    <w:rsid w:val="00B87668"/>
    <w:rsid w:val="00B90B47"/>
    <w:rsid w:val="00B96A8C"/>
    <w:rsid w:val="00B97416"/>
    <w:rsid w:val="00BA2B0F"/>
    <w:rsid w:val="00BA4DE6"/>
    <w:rsid w:val="00BB0331"/>
    <w:rsid w:val="00BB22FA"/>
    <w:rsid w:val="00BB408E"/>
    <w:rsid w:val="00BC6806"/>
    <w:rsid w:val="00BD09F1"/>
    <w:rsid w:val="00BD668E"/>
    <w:rsid w:val="00BD6C93"/>
    <w:rsid w:val="00BE0ADB"/>
    <w:rsid w:val="00BE1C30"/>
    <w:rsid w:val="00BE7465"/>
    <w:rsid w:val="00BF0C5B"/>
    <w:rsid w:val="00BF3FB0"/>
    <w:rsid w:val="00BF526F"/>
    <w:rsid w:val="00BF54BC"/>
    <w:rsid w:val="00BF62D0"/>
    <w:rsid w:val="00BF7662"/>
    <w:rsid w:val="00C00E47"/>
    <w:rsid w:val="00C019D1"/>
    <w:rsid w:val="00C13B27"/>
    <w:rsid w:val="00C20BB6"/>
    <w:rsid w:val="00C32A2F"/>
    <w:rsid w:val="00C34E13"/>
    <w:rsid w:val="00C67BE2"/>
    <w:rsid w:val="00C7378E"/>
    <w:rsid w:val="00C77D02"/>
    <w:rsid w:val="00C84E56"/>
    <w:rsid w:val="00C9763D"/>
    <w:rsid w:val="00CA118E"/>
    <w:rsid w:val="00CA65FB"/>
    <w:rsid w:val="00CA72AB"/>
    <w:rsid w:val="00CA7F9A"/>
    <w:rsid w:val="00CB5949"/>
    <w:rsid w:val="00CC0AF3"/>
    <w:rsid w:val="00CC7C5F"/>
    <w:rsid w:val="00CE14EB"/>
    <w:rsid w:val="00CE38D5"/>
    <w:rsid w:val="00CF1EF5"/>
    <w:rsid w:val="00CF2029"/>
    <w:rsid w:val="00CF5E6F"/>
    <w:rsid w:val="00D01E11"/>
    <w:rsid w:val="00D02D75"/>
    <w:rsid w:val="00D03C1B"/>
    <w:rsid w:val="00D06692"/>
    <w:rsid w:val="00D279D0"/>
    <w:rsid w:val="00D336FE"/>
    <w:rsid w:val="00D33AB1"/>
    <w:rsid w:val="00D37ABD"/>
    <w:rsid w:val="00D43499"/>
    <w:rsid w:val="00D43788"/>
    <w:rsid w:val="00D437E1"/>
    <w:rsid w:val="00D45D35"/>
    <w:rsid w:val="00D507C1"/>
    <w:rsid w:val="00D554ED"/>
    <w:rsid w:val="00D55B94"/>
    <w:rsid w:val="00D5775E"/>
    <w:rsid w:val="00D60F40"/>
    <w:rsid w:val="00D611F6"/>
    <w:rsid w:val="00D62D56"/>
    <w:rsid w:val="00D64A53"/>
    <w:rsid w:val="00D71243"/>
    <w:rsid w:val="00D763E0"/>
    <w:rsid w:val="00D76D98"/>
    <w:rsid w:val="00D8033C"/>
    <w:rsid w:val="00D8092B"/>
    <w:rsid w:val="00D81A5E"/>
    <w:rsid w:val="00D83900"/>
    <w:rsid w:val="00D86D19"/>
    <w:rsid w:val="00D92425"/>
    <w:rsid w:val="00D944D3"/>
    <w:rsid w:val="00D966F1"/>
    <w:rsid w:val="00DB4264"/>
    <w:rsid w:val="00DB5956"/>
    <w:rsid w:val="00DC340B"/>
    <w:rsid w:val="00DC5436"/>
    <w:rsid w:val="00DC6EF6"/>
    <w:rsid w:val="00DD2269"/>
    <w:rsid w:val="00DD6AC6"/>
    <w:rsid w:val="00DE19E9"/>
    <w:rsid w:val="00DE205E"/>
    <w:rsid w:val="00DE33D2"/>
    <w:rsid w:val="00E1077D"/>
    <w:rsid w:val="00E12B77"/>
    <w:rsid w:val="00E1404C"/>
    <w:rsid w:val="00E17E24"/>
    <w:rsid w:val="00E20F32"/>
    <w:rsid w:val="00E301B2"/>
    <w:rsid w:val="00E30DA6"/>
    <w:rsid w:val="00E3558C"/>
    <w:rsid w:val="00E46041"/>
    <w:rsid w:val="00E519BD"/>
    <w:rsid w:val="00E641D1"/>
    <w:rsid w:val="00E65524"/>
    <w:rsid w:val="00E65B8D"/>
    <w:rsid w:val="00E84BB5"/>
    <w:rsid w:val="00E9416E"/>
    <w:rsid w:val="00E96D9B"/>
    <w:rsid w:val="00EA11B2"/>
    <w:rsid w:val="00EA199B"/>
    <w:rsid w:val="00EB1EFB"/>
    <w:rsid w:val="00EC3D6B"/>
    <w:rsid w:val="00EC4A55"/>
    <w:rsid w:val="00EC50D5"/>
    <w:rsid w:val="00EC69CC"/>
    <w:rsid w:val="00ED2029"/>
    <w:rsid w:val="00ED245D"/>
    <w:rsid w:val="00ED2F18"/>
    <w:rsid w:val="00EE11FB"/>
    <w:rsid w:val="00EE2F7B"/>
    <w:rsid w:val="00EF01EE"/>
    <w:rsid w:val="00EF05BE"/>
    <w:rsid w:val="00EF22F1"/>
    <w:rsid w:val="00EF4846"/>
    <w:rsid w:val="00EF49E8"/>
    <w:rsid w:val="00F00B6C"/>
    <w:rsid w:val="00F060D5"/>
    <w:rsid w:val="00F06DD6"/>
    <w:rsid w:val="00F10A67"/>
    <w:rsid w:val="00F1699B"/>
    <w:rsid w:val="00F21D1D"/>
    <w:rsid w:val="00F36A0E"/>
    <w:rsid w:val="00F42D2A"/>
    <w:rsid w:val="00F5340F"/>
    <w:rsid w:val="00F54FF1"/>
    <w:rsid w:val="00F5719A"/>
    <w:rsid w:val="00F64CB3"/>
    <w:rsid w:val="00F67336"/>
    <w:rsid w:val="00F67813"/>
    <w:rsid w:val="00F73A1E"/>
    <w:rsid w:val="00F77453"/>
    <w:rsid w:val="00F80679"/>
    <w:rsid w:val="00F82ACD"/>
    <w:rsid w:val="00F96FF9"/>
    <w:rsid w:val="00F977CE"/>
    <w:rsid w:val="00FA4BBC"/>
    <w:rsid w:val="00FA51E5"/>
    <w:rsid w:val="00FB0C11"/>
    <w:rsid w:val="00FC46C7"/>
    <w:rsid w:val="00FC6037"/>
    <w:rsid w:val="00FD001F"/>
    <w:rsid w:val="00FD1DB0"/>
    <w:rsid w:val="00FD5651"/>
    <w:rsid w:val="00FE1FF8"/>
    <w:rsid w:val="00FE2ED3"/>
    <w:rsid w:val="00FE33C7"/>
    <w:rsid w:val="00FE780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5D2B"/>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79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E33D2"/>
    <w:pPr>
      <w:tabs>
        <w:tab w:val="center" w:pos="4153"/>
        <w:tab w:val="right" w:pos="8306"/>
      </w:tabs>
      <w:snapToGrid w:val="0"/>
    </w:pPr>
    <w:rPr>
      <w:sz w:val="20"/>
      <w:szCs w:val="20"/>
    </w:rPr>
  </w:style>
  <w:style w:type="character" w:customStyle="1" w:styleId="a5">
    <w:name w:val="頁首 字元"/>
    <w:link w:val="a4"/>
    <w:uiPriority w:val="99"/>
    <w:rsid w:val="00DE33D2"/>
    <w:rPr>
      <w:kern w:val="2"/>
    </w:rPr>
  </w:style>
  <w:style w:type="paragraph" w:styleId="a6">
    <w:name w:val="footer"/>
    <w:basedOn w:val="a"/>
    <w:link w:val="a7"/>
    <w:uiPriority w:val="99"/>
    <w:unhideWhenUsed/>
    <w:rsid w:val="00DE33D2"/>
    <w:pPr>
      <w:tabs>
        <w:tab w:val="center" w:pos="4153"/>
        <w:tab w:val="right" w:pos="8306"/>
      </w:tabs>
      <w:snapToGrid w:val="0"/>
    </w:pPr>
    <w:rPr>
      <w:sz w:val="20"/>
      <w:szCs w:val="20"/>
    </w:rPr>
  </w:style>
  <w:style w:type="character" w:customStyle="1" w:styleId="a7">
    <w:name w:val="頁尾 字元"/>
    <w:link w:val="a6"/>
    <w:uiPriority w:val="99"/>
    <w:rsid w:val="00DE33D2"/>
    <w:rPr>
      <w:kern w:val="2"/>
    </w:rPr>
  </w:style>
  <w:style w:type="paragraph" w:styleId="a8">
    <w:name w:val="Balloon Text"/>
    <w:basedOn w:val="a"/>
    <w:link w:val="a9"/>
    <w:uiPriority w:val="99"/>
    <w:semiHidden/>
    <w:unhideWhenUsed/>
    <w:rsid w:val="00BF0C5B"/>
    <w:rPr>
      <w:rFonts w:ascii="Cambria" w:hAnsi="Cambria"/>
      <w:sz w:val="18"/>
      <w:szCs w:val="18"/>
    </w:rPr>
  </w:style>
  <w:style w:type="character" w:customStyle="1" w:styleId="a9">
    <w:name w:val="註解方塊文字 字元"/>
    <w:link w:val="a8"/>
    <w:uiPriority w:val="99"/>
    <w:semiHidden/>
    <w:rsid w:val="00BF0C5B"/>
    <w:rPr>
      <w:rFonts w:ascii="Cambria" w:eastAsia="新細明體" w:hAnsi="Cambria" w:cs="Times New Roman"/>
      <w:kern w:val="2"/>
      <w:sz w:val="18"/>
      <w:szCs w:val="18"/>
    </w:rPr>
  </w:style>
  <w:style w:type="paragraph" w:styleId="HTML">
    <w:name w:val="HTML Preformatted"/>
    <w:basedOn w:val="a"/>
    <w:link w:val="HTML0"/>
    <w:uiPriority w:val="99"/>
    <w:semiHidden/>
    <w:unhideWhenUsed/>
    <w:rsid w:val="00F5719A"/>
    <w:rPr>
      <w:rFonts w:ascii="Courier New" w:hAnsi="Courier New"/>
      <w:sz w:val="20"/>
      <w:szCs w:val="20"/>
    </w:rPr>
  </w:style>
  <w:style w:type="character" w:customStyle="1" w:styleId="HTML0">
    <w:name w:val="HTML 預設格式 字元"/>
    <w:link w:val="HTML"/>
    <w:uiPriority w:val="99"/>
    <w:semiHidden/>
    <w:rsid w:val="00F5719A"/>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300769570">
      <w:bodyDiv w:val="1"/>
      <w:marLeft w:val="0"/>
      <w:marRight w:val="0"/>
      <w:marTop w:val="0"/>
      <w:marBottom w:val="0"/>
      <w:divBdr>
        <w:top w:val="none" w:sz="0" w:space="0" w:color="auto"/>
        <w:left w:val="none" w:sz="0" w:space="0" w:color="auto"/>
        <w:bottom w:val="none" w:sz="0" w:space="0" w:color="auto"/>
        <w:right w:val="none" w:sz="0" w:space="0" w:color="auto"/>
      </w:divBdr>
    </w:div>
    <w:div w:id="909770875">
      <w:bodyDiv w:val="1"/>
      <w:marLeft w:val="0"/>
      <w:marRight w:val="0"/>
      <w:marTop w:val="0"/>
      <w:marBottom w:val="0"/>
      <w:divBdr>
        <w:top w:val="none" w:sz="0" w:space="0" w:color="auto"/>
        <w:left w:val="none" w:sz="0" w:space="0" w:color="auto"/>
        <w:bottom w:val="none" w:sz="0" w:space="0" w:color="auto"/>
        <w:right w:val="none" w:sz="0" w:space="0" w:color="auto"/>
      </w:divBdr>
    </w:div>
    <w:div w:id="1496609863">
      <w:bodyDiv w:val="1"/>
      <w:marLeft w:val="0"/>
      <w:marRight w:val="0"/>
      <w:marTop w:val="0"/>
      <w:marBottom w:val="0"/>
      <w:divBdr>
        <w:top w:val="none" w:sz="0" w:space="0" w:color="auto"/>
        <w:left w:val="none" w:sz="0" w:space="0" w:color="auto"/>
        <w:bottom w:val="none" w:sz="0" w:space="0" w:color="auto"/>
        <w:right w:val="none" w:sz="0" w:space="0" w:color="auto"/>
      </w:divBdr>
    </w:div>
    <w:div w:id="1894462056">
      <w:bodyDiv w:val="1"/>
      <w:marLeft w:val="0"/>
      <w:marRight w:val="0"/>
      <w:marTop w:val="0"/>
      <w:marBottom w:val="0"/>
      <w:divBdr>
        <w:top w:val="none" w:sz="0" w:space="0" w:color="auto"/>
        <w:left w:val="none" w:sz="0" w:space="0" w:color="auto"/>
        <w:bottom w:val="none" w:sz="0" w:space="0" w:color="auto"/>
        <w:right w:val="none" w:sz="0" w:space="0" w:color="auto"/>
      </w:divBdr>
    </w:div>
    <w:div w:id="201438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C711-325D-4569-A8E7-676CABDBC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1371</Words>
  <Characters>7819</Characters>
  <Application>Microsoft Office Word</Application>
  <DocSecurity>0</DocSecurity>
  <Lines>65</Lines>
  <Paragraphs>18</Paragraphs>
  <ScaleCrop>false</ScaleCrop>
  <Company/>
  <LinksUpToDate>false</LinksUpToDate>
  <CharactersWithSpaces>9172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吳昭憲</dc:creator>
  <cp:lastModifiedBy>user</cp:lastModifiedBy>
  <cp:revision>2</cp:revision>
  <cp:lastPrinted>2016-11-01T08:39:00Z</cp:lastPrinted>
  <dcterms:created xsi:type="dcterms:W3CDTF">2017-01-26T05:37:00Z</dcterms:created>
  <dcterms:modified xsi:type="dcterms:W3CDTF">2017-01-26T05:37:00Z</dcterms:modified>
</cp:coreProperties>
</file>